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5984" w:type="dxa"/>
        <w:jc w:val="center"/>
        <w:tblInd w:w="-177" w:type="dxa"/>
        <w:tblLook w:val="04A0" w:firstRow="1" w:lastRow="0" w:firstColumn="1" w:lastColumn="0" w:noHBand="0" w:noVBand="1"/>
      </w:tblPr>
      <w:tblGrid>
        <w:gridCol w:w="1384"/>
        <w:gridCol w:w="9331"/>
        <w:gridCol w:w="17"/>
        <w:gridCol w:w="419"/>
        <w:gridCol w:w="436"/>
        <w:gridCol w:w="436"/>
        <w:gridCol w:w="3961"/>
      </w:tblGrid>
      <w:tr w:rsidR="00E931D3" w:rsidRPr="001A73A1" w:rsidTr="009E3745">
        <w:trPr>
          <w:jc w:val="center"/>
        </w:trPr>
        <w:tc>
          <w:tcPr>
            <w:tcW w:w="1384" w:type="dxa"/>
            <w:vAlign w:val="center"/>
          </w:tcPr>
          <w:p w:rsidR="004D58C5" w:rsidRPr="001A73A1" w:rsidRDefault="004D58C5" w:rsidP="00F00D3B">
            <w:pPr>
              <w:jc w:val="center"/>
              <w:rPr>
                <w:rFonts w:ascii="Arial" w:hAnsi="Arial" w:cs="Arial"/>
                <w:b/>
                <w:sz w:val="26"/>
                <w:szCs w:val="26"/>
              </w:rPr>
            </w:pPr>
            <w:bookmarkStart w:id="0" w:name="_GoBack"/>
            <w:bookmarkEnd w:id="0"/>
            <w:r w:rsidRPr="001A73A1">
              <w:rPr>
                <w:rFonts w:ascii="Arial" w:hAnsi="Arial" w:cs="Arial"/>
                <w:b/>
                <w:sz w:val="26"/>
                <w:szCs w:val="26"/>
              </w:rPr>
              <w:t>Date</w:t>
            </w:r>
          </w:p>
        </w:tc>
        <w:tc>
          <w:tcPr>
            <w:tcW w:w="9331" w:type="dxa"/>
            <w:vAlign w:val="center"/>
          </w:tcPr>
          <w:p w:rsidR="004D58C5" w:rsidRPr="001A73A1" w:rsidRDefault="00165DD4" w:rsidP="00F00D3B">
            <w:pPr>
              <w:jc w:val="center"/>
              <w:rPr>
                <w:rFonts w:ascii="Arial" w:hAnsi="Arial" w:cs="Arial"/>
                <w:b/>
                <w:sz w:val="26"/>
                <w:szCs w:val="26"/>
              </w:rPr>
            </w:pPr>
            <w:r w:rsidRPr="001A73A1">
              <w:rPr>
                <w:rFonts w:ascii="Arial" w:hAnsi="Arial" w:cs="Arial"/>
                <w:b/>
                <w:sz w:val="26"/>
                <w:szCs w:val="26"/>
              </w:rPr>
              <w:t xml:space="preserve">Specification </w:t>
            </w:r>
            <w:r w:rsidR="004D58C5" w:rsidRPr="001A73A1">
              <w:rPr>
                <w:rFonts w:ascii="Arial" w:hAnsi="Arial" w:cs="Arial"/>
                <w:b/>
                <w:sz w:val="26"/>
                <w:szCs w:val="26"/>
              </w:rPr>
              <w:t>Content</w:t>
            </w:r>
          </w:p>
        </w:tc>
        <w:tc>
          <w:tcPr>
            <w:tcW w:w="436" w:type="dxa"/>
            <w:gridSpan w:val="2"/>
            <w:vAlign w:val="center"/>
          </w:tcPr>
          <w:p w:rsidR="004D58C5" w:rsidRPr="001A73A1" w:rsidRDefault="004D58C5" w:rsidP="00F00D3B">
            <w:pPr>
              <w:jc w:val="center"/>
              <w:rPr>
                <w:rFonts w:ascii="Arial" w:hAnsi="Arial" w:cs="Arial"/>
                <w:b/>
                <w:sz w:val="26"/>
                <w:szCs w:val="26"/>
              </w:rPr>
            </w:pPr>
            <w:r w:rsidRPr="001A73A1">
              <w:rPr>
                <w:rFonts w:ascii="Arial" w:hAnsi="Arial" w:cs="Arial"/>
                <w:b/>
                <w:sz w:val="26"/>
                <w:szCs w:val="26"/>
              </w:rPr>
              <w:sym w:font="Wingdings" w:char="F04A"/>
            </w:r>
          </w:p>
        </w:tc>
        <w:tc>
          <w:tcPr>
            <w:tcW w:w="436" w:type="dxa"/>
            <w:vAlign w:val="center"/>
          </w:tcPr>
          <w:p w:rsidR="004D58C5" w:rsidRPr="001A73A1" w:rsidRDefault="004D58C5" w:rsidP="00F00D3B">
            <w:pPr>
              <w:jc w:val="center"/>
              <w:rPr>
                <w:rFonts w:ascii="Arial" w:hAnsi="Arial" w:cs="Arial"/>
                <w:b/>
                <w:sz w:val="26"/>
                <w:szCs w:val="26"/>
              </w:rPr>
            </w:pPr>
            <w:r w:rsidRPr="001A73A1">
              <w:rPr>
                <w:rFonts w:ascii="Arial" w:hAnsi="Arial" w:cs="Arial"/>
                <w:b/>
                <w:sz w:val="26"/>
                <w:szCs w:val="26"/>
              </w:rPr>
              <w:sym w:font="Wingdings" w:char="F04B"/>
            </w:r>
          </w:p>
        </w:tc>
        <w:tc>
          <w:tcPr>
            <w:tcW w:w="436" w:type="dxa"/>
            <w:vAlign w:val="center"/>
          </w:tcPr>
          <w:p w:rsidR="004D58C5" w:rsidRPr="001A73A1" w:rsidRDefault="004D58C5" w:rsidP="00F00D3B">
            <w:pPr>
              <w:jc w:val="center"/>
              <w:rPr>
                <w:rFonts w:ascii="Arial" w:hAnsi="Arial" w:cs="Arial"/>
                <w:b/>
                <w:sz w:val="26"/>
                <w:szCs w:val="26"/>
              </w:rPr>
            </w:pPr>
            <w:r w:rsidRPr="001A73A1">
              <w:rPr>
                <w:rFonts w:ascii="Arial" w:hAnsi="Arial" w:cs="Arial"/>
                <w:b/>
                <w:sz w:val="26"/>
                <w:szCs w:val="26"/>
              </w:rPr>
              <w:sym w:font="Wingdings" w:char="F04C"/>
            </w:r>
          </w:p>
        </w:tc>
        <w:tc>
          <w:tcPr>
            <w:tcW w:w="3961" w:type="dxa"/>
            <w:vAlign w:val="center"/>
          </w:tcPr>
          <w:p w:rsidR="004D58C5" w:rsidRPr="001A73A1" w:rsidRDefault="004D58C5" w:rsidP="00F00D3B">
            <w:pPr>
              <w:jc w:val="center"/>
              <w:rPr>
                <w:rFonts w:ascii="Arial" w:hAnsi="Arial" w:cs="Arial"/>
                <w:b/>
                <w:sz w:val="26"/>
                <w:szCs w:val="26"/>
              </w:rPr>
            </w:pPr>
            <w:r w:rsidRPr="001A73A1">
              <w:rPr>
                <w:rFonts w:ascii="Arial" w:hAnsi="Arial" w:cs="Arial"/>
                <w:b/>
                <w:sz w:val="26"/>
                <w:szCs w:val="26"/>
              </w:rPr>
              <w:t>Comments</w:t>
            </w:r>
          </w:p>
        </w:tc>
      </w:tr>
      <w:tr w:rsidR="00E931D3" w:rsidRPr="001A73A1" w:rsidTr="009E3745">
        <w:trPr>
          <w:trHeight w:val="91"/>
          <w:jc w:val="center"/>
        </w:trPr>
        <w:tc>
          <w:tcPr>
            <w:tcW w:w="15984" w:type="dxa"/>
            <w:gridSpan w:val="7"/>
            <w:shd w:val="clear" w:color="auto" w:fill="D9D9D9" w:themeFill="background1" w:themeFillShade="D9"/>
          </w:tcPr>
          <w:p w:rsidR="002B6564" w:rsidRPr="001A73A1" w:rsidRDefault="00E931D3">
            <w:pPr>
              <w:rPr>
                <w:rFonts w:ascii="Arial" w:hAnsi="Arial" w:cs="Arial"/>
                <w:b/>
                <w:sz w:val="26"/>
                <w:szCs w:val="26"/>
              </w:rPr>
            </w:pPr>
            <w:r w:rsidRPr="001A73A1">
              <w:rPr>
                <w:rFonts w:ascii="Arial" w:hAnsi="Arial" w:cs="Arial"/>
                <w:b/>
                <w:bCs/>
                <w:sz w:val="26"/>
                <w:szCs w:val="26"/>
              </w:rPr>
              <w:t xml:space="preserve">C2.1 </w:t>
            </w:r>
            <w:r w:rsidRPr="001A73A1">
              <w:rPr>
                <w:rFonts w:ascii="Arial" w:hAnsi="Arial" w:cs="Arial"/>
                <w:b/>
                <w:sz w:val="26"/>
                <w:szCs w:val="26"/>
              </w:rPr>
              <w:t>Structure and bonding</w:t>
            </w:r>
          </w:p>
        </w:tc>
      </w:tr>
      <w:tr w:rsidR="00E931D3" w:rsidRPr="001A73A1" w:rsidTr="009E3745">
        <w:trPr>
          <w:trHeight w:val="153"/>
          <w:jc w:val="center"/>
        </w:trPr>
        <w:tc>
          <w:tcPr>
            <w:tcW w:w="1384" w:type="dxa"/>
          </w:tcPr>
          <w:p w:rsidR="00814459" w:rsidRPr="001A73A1" w:rsidRDefault="00814459" w:rsidP="00F00D3B">
            <w:pPr>
              <w:rPr>
                <w:rFonts w:ascii="Arial" w:hAnsi="Arial" w:cs="Arial"/>
                <w:sz w:val="26"/>
                <w:szCs w:val="26"/>
              </w:rPr>
            </w:pPr>
          </w:p>
        </w:tc>
        <w:tc>
          <w:tcPr>
            <w:tcW w:w="9331" w:type="dxa"/>
          </w:tcPr>
          <w:p w:rsidR="00E931D3" w:rsidRPr="001A73A1" w:rsidRDefault="00E931D3" w:rsidP="00E931D3">
            <w:pPr>
              <w:autoSpaceDE w:val="0"/>
              <w:autoSpaceDN w:val="0"/>
              <w:adjustRightInd w:val="0"/>
              <w:rPr>
                <w:rFonts w:ascii="Arial" w:hAnsi="Arial" w:cs="Arial"/>
                <w:b/>
                <w:bCs/>
                <w:sz w:val="26"/>
                <w:szCs w:val="26"/>
              </w:rPr>
            </w:pPr>
            <w:r w:rsidRPr="001A73A1">
              <w:rPr>
                <w:rFonts w:ascii="Arial" w:hAnsi="Arial" w:cs="Arial"/>
                <w:b/>
                <w:bCs/>
                <w:sz w:val="26"/>
                <w:szCs w:val="26"/>
              </w:rPr>
              <w:t>You should use your skills, knowledge and understanding to:</w:t>
            </w:r>
          </w:p>
          <w:p w:rsidR="00E931D3" w:rsidRPr="001A73A1" w:rsidRDefault="00E931D3" w:rsidP="00475B65">
            <w:pPr>
              <w:pStyle w:val="ListParagraph"/>
              <w:numPr>
                <w:ilvl w:val="0"/>
                <w:numId w:val="1"/>
              </w:numPr>
              <w:autoSpaceDE w:val="0"/>
              <w:autoSpaceDN w:val="0"/>
              <w:adjustRightInd w:val="0"/>
              <w:rPr>
                <w:rFonts w:ascii="Arial" w:hAnsi="Arial" w:cs="Arial"/>
                <w:sz w:val="26"/>
                <w:szCs w:val="26"/>
              </w:rPr>
            </w:pPr>
            <w:r w:rsidRPr="001A73A1">
              <w:rPr>
                <w:rFonts w:ascii="Arial" w:hAnsi="Arial" w:cs="Arial"/>
                <w:sz w:val="26"/>
                <w:szCs w:val="26"/>
              </w:rPr>
              <w:t>Write formulae for ionic compounds from given symbols and ionic charges.</w:t>
            </w:r>
          </w:p>
          <w:p w:rsidR="00E931D3" w:rsidRPr="001A73A1" w:rsidRDefault="00E931D3" w:rsidP="00475B65">
            <w:pPr>
              <w:pStyle w:val="ListParagraph"/>
              <w:numPr>
                <w:ilvl w:val="0"/>
                <w:numId w:val="1"/>
              </w:numPr>
              <w:autoSpaceDE w:val="0"/>
              <w:autoSpaceDN w:val="0"/>
              <w:adjustRightInd w:val="0"/>
              <w:rPr>
                <w:rFonts w:ascii="Arial" w:hAnsi="Arial" w:cs="Arial"/>
                <w:sz w:val="26"/>
                <w:szCs w:val="26"/>
              </w:rPr>
            </w:pPr>
            <w:r w:rsidRPr="001A73A1">
              <w:rPr>
                <w:rFonts w:ascii="Arial" w:hAnsi="Arial" w:cs="Arial"/>
                <w:sz w:val="26"/>
                <w:szCs w:val="26"/>
              </w:rPr>
              <w:t>Represent the electronic structure of the ions in sodium chloride, magnesium oxide and calcium chloride in the following form:</w:t>
            </w:r>
          </w:p>
          <w:p w:rsidR="00E931D3" w:rsidRPr="001A73A1" w:rsidRDefault="00E931D3" w:rsidP="00E931D3">
            <w:pPr>
              <w:pStyle w:val="ListParagraph"/>
              <w:autoSpaceDE w:val="0"/>
              <w:autoSpaceDN w:val="0"/>
              <w:adjustRightInd w:val="0"/>
              <w:ind w:left="360"/>
              <w:rPr>
                <w:rFonts w:ascii="Arial" w:hAnsi="Arial" w:cs="Arial"/>
                <w:sz w:val="26"/>
                <w:szCs w:val="26"/>
              </w:rPr>
            </w:pPr>
            <w:r w:rsidRPr="001A73A1">
              <w:rPr>
                <w:rFonts w:ascii="Arial" w:hAnsi="Arial" w:cs="Arial"/>
                <w:noProof/>
                <w:sz w:val="26"/>
                <w:szCs w:val="26"/>
              </w:rPr>
              <w:drawing>
                <wp:inline distT="0" distB="0" distL="0" distR="0" wp14:anchorId="2957E464" wp14:editId="2BE19A35">
                  <wp:extent cx="1088263" cy="1030309"/>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57628" t="44584" r="22577" b="22083"/>
                          <a:stretch/>
                        </pic:blipFill>
                        <pic:spPr bwMode="auto">
                          <a:xfrm>
                            <a:off x="0" y="0"/>
                            <a:ext cx="1092132" cy="1033972"/>
                          </a:xfrm>
                          <a:prstGeom prst="rect">
                            <a:avLst/>
                          </a:prstGeom>
                          <a:noFill/>
                          <a:ln>
                            <a:noFill/>
                          </a:ln>
                          <a:effectLst/>
                          <a:extLst/>
                        </pic:spPr>
                      </pic:pic>
                    </a:graphicData>
                  </a:graphic>
                </wp:inline>
              </w:drawing>
            </w:r>
          </w:p>
          <w:p w:rsidR="00E931D3" w:rsidRPr="001A73A1" w:rsidRDefault="00E931D3" w:rsidP="00E931D3">
            <w:pPr>
              <w:pStyle w:val="ListParagraph"/>
              <w:autoSpaceDE w:val="0"/>
              <w:autoSpaceDN w:val="0"/>
              <w:adjustRightInd w:val="0"/>
              <w:ind w:left="360"/>
              <w:rPr>
                <w:rFonts w:ascii="Arial" w:hAnsi="Arial" w:cs="Arial"/>
                <w:sz w:val="26"/>
                <w:szCs w:val="26"/>
              </w:rPr>
            </w:pPr>
            <w:r w:rsidRPr="001A73A1">
              <w:rPr>
                <w:rFonts w:ascii="Arial" w:hAnsi="Arial" w:cs="Arial"/>
                <w:sz w:val="26"/>
                <w:szCs w:val="26"/>
              </w:rPr>
              <w:t>for sodium ion (Na+)</w:t>
            </w:r>
          </w:p>
          <w:p w:rsidR="00E931D3" w:rsidRPr="001A73A1" w:rsidRDefault="00E931D3" w:rsidP="00475B65">
            <w:pPr>
              <w:pStyle w:val="ListParagraph"/>
              <w:numPr>
                <w:ilvl w:val="0"/>
                <w:numId w:val="1"/>
              </w:numPr>
              <w:autoSpaceDE w:val="0"/>
              <w:autoSpaceDN w:val="0"/>
              <w:adjustRightInd w:val="0"/>
              <w:rPr>
                <w:rFonts w:ascii="Arial" w:hAnsi="Arial" w:cs="Arial"/>
                <w:sz w:val="26"/>
                <w:szCs w:val="26"/>
              </w:rPr>
            </w:pPr>
            <w:r w:rsidRPr="001A73A1">
              <w:rPr>
                <w:rFonts w:ascii="Arial" w:hAnsi="Arial" w:cs="Arial"/>
                <w:sz w:val="26"/>
                <w:szCs w:val="26"/>
              </w:rPr>
              <w:t>Represent the covalent bonds in molecules such as water, ammonia, hydrogen, hydrogen chloride, methane and oxygen, and in giant structures such as diamond and silicon dioxide, in the following forms:</w:t>
            </w:r>
          </w:p>
          <w:p w:rsidR="00E931D3" w:rsidRDefault="00E931D3" w:rsidP="00E931D3">
            <w:pPr>
              <w:pStyle w:val="ListParagraph"/>
              <w:autoSpaceDE w:val="0"/>
              <w:autoSpaceDN w:val="0"/>
              <w:adjustRightInd w:val="0"/>
              <w:ind w:left="360"/>
              <w:rPr>
                <w:rFonts w:ascii="Arial" w:hAnsi="Arial" w:cs="Arial"/>
                <w:sz w:val="26"/>
                <w:szCs w:val="26"/>
              </w:rPr>
            </w:pPr>
            <w:r w:rsidRPr="001A73A1">
              <w:rPr>
                <w:rFonts w:ascii="Arial" w:hAnsi="Arial" w:cs="Arial"/>
                <w:noProof/>
                <w:sz w:val="26"/>
                <w:szCs w:val="26"/>
              </w:rPr>
              <w:drawing>
                <wp:inline distT="0" distB="0" distL="0" distR="0" wp14:anchorId="08E5C0D8" wp14:editId="7123CCEC">
                  <wp:extent cx="3181081" cy="1168096"/>
                  <wp:effectExtent l="0" t="0" r="63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26423" t="52319" r="22342" b="14214"/>
                          <a:stretch/>
                        </pic:blipFill>
                        <pic:spPr bwMode="auto">
                          <a:xfrm>
                            <a:off x="0" y="0"/>
                            <a:ext cx="3211526" cy="1179275"/>
                          </a:xfrm>
                          <a:prstGeom prst="rect">
                            <a:avLst/>
                          </a:prstGeom>
                          <a:noFill/>
                          <a:ln>
                            <a:noFill/>
                          </a:ln>
                          <a:effectLst/>
                          <a:extLst/>
                        </pic:spPr>
                      </pic:pic>
                    </a:graphicData>
                  </a:graphic>
                </wp:inline>
              </w:drawing>
            </w:r>
          </w:p>
          <w:p w:rsidR="00156C5D" w:rsidRPr="001A73A1" w:rsidRDefault="00156C5D" w:rsidP="001A73A1">
            <w:pPr>
              <w:autoSpaceDE w:val="0"/>
              <w:autoSpaceDN w:val="0"/>
              <w:adjustRightInd w:val="0"/>
              <w:rPr>
                <w:rFonts w:ascii="Arial" w:hAnsi="Arial" w:cs="Arial"/>
                <w:sz w:val="26"/>
                <w:szCs w:val="26"/>
              </w:rPr>
            </w:pPr>
          </w:p>
        </w:tc>
        <w:tc>
          <w:tcPr>
            <w:tcW w:w="436" w:type="dxa"/>
            <w:gridSpan w:val="2"/>
          </w:tcPr>
          <w:p w:rsidR="00814459" w:rsidRPr="001A73A1" w:rsidRDefault="00814459" w:rsidP="00F00D3B">
            <w:pPr>
              <w:jc w:val="center"/>
              <w:rPr>
                <w:rFonts w:ascii="Arial" w:hAnsi="Arial" w:cs="Arial"/>
                <w:sz w:val="26"/>
                <w:szCs w:val="26"/>
              </w:rPr>
            </w:pPr>
          </w:p>
        </w:tc>
        <w:tc>
          <w:tcPr>
            <w:tcW w:w="436" w:type="dxa"/>
          </w:tcPr>
          <w:p w:rsidR="00814459" w:rsidRPr="001A73A1" w:rsidRDefault="00814459" w:rsidP="00F00D3B">
            <w:pPr>
              <w:jc w:val="center"/>
              <w:rPr>
                <w:rFonts w:ascii="Arial" w:hAnsi="Arial" w:cs="Arial"/>
                <w:sz w:val="26"/>
                <w:szCs w:val="26"/>
              </w:rPr>
            </w:pPr>
          </w:p>
        </w:tc>
        <w:tc>
          <w:tcPr>
            <w:tcW w:w="436" w:type="dxa"/>
          </w:tcPr>
          <w:p w:rsidR="00814459" w:rsidRPr="001A73A1" w:rsidRDefault="00814459" w:rsidP="00F00D3B">
            <w:pPr>
              <w:jc w:val="center"/>
              <w:rPr>
                <w:rFonts w:ascii="Arial" w:hAnsi="Arial" w:cs="Arial"/>
                <w:sz w:val="26"/>
                <w:szCs w:val="26"/>
              </w:rPr>
            </w:pPr>
          </w:p>
        </w:tc>
        <w:tc>
          <w:tcPr>
            <w:tcW w:w="3961" w:type="dxa"/>
          </w:tcPr>
          <w:p w:rsidR="00814459" w:rsidRPr="001A73A1" w:rsidRDefault="00814459" w:rsidP="00F00D3B">
            <w:pPr>
              <w:rPr>
                <w:rFonts w:ascii="Arial" w:hAnsi="Arial" w:cs="Arial"/>
                <w:sz w:val="26"/>
                <w:szCs w:val="26"/>
              </w:rPr>
            </w:pPr>
          </w:p>
        </w:tc>
      </w:tr>
      <w:tr w:rsidR="001A73A1" w:rsidRPr="001A73A1" w:rsidTr="009E3745">
        <w:trPr>
          <w:trHeight w:val="153"/>
          <w:jc w:val="center"/>
        </w:trPr>
        <w:tc>
          <w:tcPr>
            <w:tcW w:w="1384" w:type="dxa"/>
            <w:vAlign w:val="center"/>
          </w:tcPr>
          <w:p w:rsidR="001A73A1" w:rsidRPr="001A73A1" w:rsidRDefault="001A73A1" w:rsidP="00EE166F">
            <w:pPr>
              <w:jc w:val="center"/>
              <w:rPr>
                <w:rFonts w:ascii="Arial" w:hAnsi="Arial" w:cs="Arial"/>
                <w:b/>
                <w:sz w:val="26"/>
                <w:szCs w:val="26"/>
              </w:rPr>
            </w:pPr>
            <w:r>
              <w:br w:type="page"/>
            </w:r>
            <w:r w:rsidRPr="001A73A1">
              <w:rPr>
                <w:rFonts w:ascii="Arial" w:hAnsi="Arial" w:cs="Arial"/>
                <w:b/>
                <w:sz w:val="26"/>
                <w:szCs w:val="26"/>
              </w:rPr>
              <w:t>Date</w:t>
            </w:r>
          </w:p>
        </w:tc>
        <w:tc>
          <w:tcPr>
            <w:tcW w:w="9331" w:type="dxa"/>
            <w:vAlign w:val="center"/>
          </w:tcPr>
          <w:p w:rsidR="001A73A1" w:rsidRPr="001A73A1" w:rsidRDefault="001A73A1" w:rsidP="00EE166F">
            <w:pPr>
              <w:jc w:val="center"/>
              <w:rPr>
                <w:rFonts w:ascii="Arial" w:hAnsi="Arial" w:cs="Arial"/>
                <w:b/>
                <w:sz w:val="26"/>
                <w:szCs w:val="26"/>
              </w:rPr>
            </w:pPr>
            <w:r w:rsidRPr="001A73A1">
              <w:rPr>
                <w:rFonts w:ascii="Arial" w:hAnsi="Arial" w:cs="Arial"/>
                <w:b/>
                <w:sz w:val="26"/>
                <w:szCs w:val="26"/>
              </w:rPr>
              <w:t>Specification Content</w:t>
            </w:r>
          </w:p>
        </w:tc>
        <w:tc>
          <w:tcPr>
            <w:tcW w:w="436" w:type="dxa"/>
            <w:gridSpan w:val="2"/>
            <w:vAlign w:val="center"/>
          </w:tcPr>
          <w:p w:rsidR="001A73A1" w:rsidRPr="001A73A1" w:rsidRDefault="001A73A1" w:rsidP="00EE166F">
            <w:pPr>
              <w:jc w:val="center"/>
              <w:rPr>
                <w:rFonts w:ascii="Arial" w:hAnsi="Arial" w:cs="Arial"/>
                <w:b/>
                <w:sz w:val="26"/>
                <w:szCs w:val="26"/>
              </w:rPr>
            </w:pPr>
            <w:r w:rsidRPr="001A73A1">
              <w:rPr>
                <w:rFonts w:ascii="Arial" w:hAnsi="Arial" w:cs="Arial"/>
                <w:b/>
                <w:sz w:val="26"/>
                <w:szCs w:val="26"/>
              </w:rPr>
              <w:sym w:font="Wingdings" w:char="F04A"/>
            </w:r>
          </w:p>
        </w:tc>
        <w:tc>
          <w:tcPr>
            <w:tcW w:w="436" w:type="dxa"/>
            <w:vAlign w:val="center"/>
          </w:tcPr>
          <w:p w:rsidR="001A73A1" w:rsidRPr="001A73A1" w:rsidRDefault="001A73A1" w:rsidP="00EE166F">
            <w:pPr>
              <w:jc w:val="center"/>
              <w:rPr>
                <w:rFonts w:ascii="Arial" w:hAnsi="Arial" w:cs="Arial"/>
                <w:b/>
                <w:sz w:val="26"/>
                <w:szCs w:val="26"/>
              </w:rPr>
            </w:pPr>
            <w:r w:rsidRPr="001A73A1">
              <w:rPr>
                <w:rFonts w:ascii="Arial" w:hAnsi="Arial" w:cs="Arial"/>
                <w:b/>
                <w:sz w:val="26"/>
                <w:szCs w:val="26"/>
              </w:rPr>
              <w:sym w:font="Wingdings" w:char="F04B"/>
            </w:r>
          </w:p>
        </w:tc>
        <w:tc>
          <w:tcPr>
            <w:tcW w:w="436" w:type="dxa"/>
            <w:vAlign w:val="center"/>
          </w:tcPr>
          <w:p w:rsidR="001A73A1" w:rsidRPr="001A73A1" w:rsidRDefault="001A73A1" w:rsidP="00EE166F">
            <w:pPr>
              <w:jc w:val="center"/>
              <w:rPr>
                <w:rFonts w:ascii="Arial" w:hAnsi="Arial" w:cs="Arial"/>
                <w:b/>
                <w:sz w:val="26"/>
                <w:szCs w:val="26"/>
              </w:rPr>
            </w:pPr>
            <w:r w:rsidRPr="001A73A1">
              <w:rPr>
                <w:rFonts w:ascii="Arial" w:hAnsi="Arial" w:cs="Arial"/>
                <w:b/>
                <w:sz w:val="26"/>
                <w:szCs w:val="26"/>
              </w:rPr>
              <w:sym w:font="Wingdings" w:char="F04C"/>
            </w:r>
          </w:p>
        </w:tc>
        <w:tc>
          <w:tcPr>
            <w:tcW w:w="3961" w:type="dxa"/>
            <w:vAlign w:val="center"/>
          </w:tcPr>
          <w:p w:rsidR="001A73A1" w:rsidRPr="001A73A1" w:rsidRDefault="001A73A1" w:rsidP="00EE166F">
            <w:pPr>
              <w:jc w:val="center"/>
              <w:rPr>
                <w:rFonts w:ascii="Arial" w:hAnsi="Arial" w:cs="Arial"/>
                <w:b/>
                <w:sz w:val="26"/>
                <w:szCs w:val="26"/>
              </w:rPr>
            </w:pPr>
            <w:r w:rsidRPr="001A73A1">
              <w:rPr>
                <w:rFonts w:ascii="Arial" w:hAnsi="Arial" w:cs="Arial"/>
                <w:b/>
                <w:sz w:val="26"/>
                <w:szCs w:val="26"/>
              </w:rPr>
              <w:t>Comments</w:t>
            </w:r>
          </w:p>
        </w:tc>
      </w:tr>
      <w:tr w:rsidR="001A73A1" w:rsidRPr="001A73A1" w:rsidTr="009E3745">
        <w:trPr>
          <w:trHeight w:val="153"/>
          <w:jc w:val="center"/>
        </w:trPr>
        <w:tc>
          <w:tcPr>
            <w:tcW w:w="1384" w:type="dxa"/>
          </w:tcPr>
          <w:p w:rsidR="001A73A1" w:rsidRPr="001A73A1" w:rsidRDefault="001A73A1" w:rsidP="00F00D3B">
            <w:pPr>
              <w:rPr>
                <w:rFonts w:ascii="Arial" w:hAnsi="Arial" w:cs="Arial"/>
                <w:sz w:val="26"/>
                <w:szCs w:val="26"/>
              </w:rPr>
            </w:pPr>
          </w:p>
        </w:tc>
        <w:tc>
          <w:tcPr>
            <w:tcW w:w="9331" w:type="dxa"/>
          </w:tcPr>
          <w:p w:rsidR="001A73A1" w:rsidRPr="00A7422B" w:rsidRDefault="001A73A1" w:rsidP="00475B65">
            <w:pPr>
              <w:pStyle w:val="ListParagraph"/>
              <w:numPr>
                <w:ilvl w:val="0"/>
                <w:numId w:val="1"/>
              </w:numPr>
              <w:autoSpaceDE w:val="0"/>
              <w:autoSpaceDN w:val="0"/>
              <w:adjustRightInd w:val="0"/>
              <w:rPr>
                <w:rFonts w:ascii="Arial" w:hAnsi="Arial" w:cs="Arial"/>
                <w:b/>
                <w:bCs/>
                <w:sz w:val="26"/>
                <w:szCs w:val="26"/>
              </w:rPr>
            </w:pPr>
            <w:r w:rsidRPr="00A7422B">
              <w:rPr>
                <w:rFonts w:ascii="Arial" w:hAnsi="Arial" w:cs="Arial"/>
                <w:b/>
                <w:bCs/>
                <w:sz w:val="26"/>
                <w:szCs w:val="26"/>
              </w:rPr>
              <w:t>represent the bonding in metals in the following form (HT only):</w:t>
            </w:r>
          </w:p>
          <w:p w:rsidR="001A73A1" w:rsidRDefault="001A73A1" w:rsidP="001A73A1">
            <w:pPr>
              <w:autoSpaceDE w:val="0"/>
              <w:autoSpaceDN w:val="0"/>
              <w:adjustRightInd w:val="0"/>
              <w:rPr>
                <w:rFonts w:ascii="Arial" w:hAnsi="Arial" w:cs="Arial"/>
                <w:sz w:val="26"/>
                <w:szCs w:val="26"/>
              </w:rPr>
            </w:pPr>
            <w:r w:rsidRPr="001A73A1">
              <w:rPr>
                <w:rFonts w:ascii="Arial" w:hAnsi="Arial" w:cs="Arial"/>
                <w:noProof/>
                <w:sz w:val="26"/>
                <w:szCs w:val="26"/>
              </w:rPr>
              <w:drawing>
                <wp:inline distT="0" distB="0" distL="0" distR="0" wp14:anchorId="24E639CB" wp14:editId="2F43E7C8">
                  <wp:extent cx="2009104" cy="1027089"/>
                  <wp:effectExtent l="0" t="0" r="0" b="190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5176" t="48589" r="39458" b="19254"/>
                          <a:stretch/>
                        </pic:blipFill>
                        <pic:spPr bwMode="auto">
                          <a:xfrm>
                            <a:off x="0" y="0"/>
                            <a:ext cx="2010738" cy="1027924"/>
                          </a:xfrm>
                          <a:prstGeom prst="rect">
                            <a:avLst/>
                          </a:prstGeom>
                          <a:noFill/>
                          <a:ln>
                            <a:noFill/>
                          </a:ln>
                          <a:effectLst/>
                          <a:extLst/>
                        </pic:spPr>
                      </pic:pic>
                    </a:graphicData>
                  </a:graphic>
                </wp:inline>
              </w:drawing>
            </w:r>
          </w:p>
          <w:p w:rsidR="009E3745" w:rsidRPr="001A73A1" w:rsidRDefault="009E3745" w:rsidP="001A73A1">
            <w:pPr>
              <w:autoSpaceDE w:val="0"/>
              <w:autoSpaceDN w:val="0"/>
              <w:adjustRightInd w:val="0"/>
              <w:rPr>
                <w:rFonts w:ascii="Arial" w:hAnsi="Arial" w:cs="Arial"/>
                <w:sz w:val="26"/>
                <w:szCs w:val="26"/>
              </w:rPr>
            </w:pPr>
          </w:p>
        </w:tc>
        <w:tc>
          <w:tcPr>
            <w:tcW w:w="436" w:type="dxa"/>
            <w:gridSpan w:val="2"/>
          </w:tcPr>
          <w:p w:rsidR="001A73A1" w:rsidRPr="001A73A1" w:rsidRDefault="001A73A1" w:rsidP="00F00D3B">
            <w:pPr>
              <w:jc w:val="center"/>
              <w:rPr>
                <w:rFonts w:ascii="Arial" w:hAnsi="Arial" w:cs="Arial"/>
                <w:sz w:val="26"/>
                <w:szCs w:val="26"/>
              </w:rPr>
            </w:pPr>
          </w:p>
        </w:tc>
        <w:tc>
          <w:tcPr>
            <w:tcW w:w="436" w:type="dxa"/>
          </w:tcPr>
          <w:p w:rsidR="001A73A1" w:rsidRPr="001A73A1" w:rsidRDefault="001A73A1" w:rsidP="00F00D3B">
            <w:pPr>
              <w:jc w:val="center"/>
              <w:rPr>
                <w:rFonts w:ascii="Arial" w:hAnsi="Arial" w:cs="Arial"/>
                <w:sz w:val="26"/>
                <w:szCs w:val="26"/>
              </w:rPr>
            </w:pPr>
          </w:p>
        </w:tc>
        <w:tc>
          <w:tcPr>
            <w:tcW w:w="436" w:type="dxa"/>
          </w:tcPr>
          <w:p w:rsidR="001A73A1" w:rsidRPr="001A73A1" w:rsidRDefault="001A73A1" w:rsidP="00F00D3B">
            <w:pPr>
              <w:jc w:val="center"/>
              <w:rPr>
                <w:rFonts w:ascii="Arial" w:hAnsi="Arial" w:cs="Arial"/>
                <w:sz w:val="26"/>
                <w:szCs w:val="26"/>
              </w:rPr>
            </w:pPr>
          </w:p>
        </w:tc>
        <w:tc>
          <w:tcPr>
            <w:tcW w:w="3961" w:type="dxa"/>
          </w:tcPr>
          <w:p w:rsidR="001A73A1" w:rsidRPr="001A73A1" w:rsidRDefault="001A73A1" w:rsidP="00F00D3B">
            <w:pPr>
              <w:rPr>
                <w:rFonts w:ascii="Arial" w:hAnsi="Arial" w:cs="Arial"/>
                <w:sz w:val="26"/>
                <w:szCs w:val="26"/>
              </w:rPr>
            </w:pPr>
          </w:p>
        </w:tc>
      </w:tr>
      <w:tr w:rsidR="001A73A1" w:rsidRPr="001A73A1" w:rsidTr="009E3745">
        <w:trPr>
          <w:trHeight w:val="91"/>
          <w:jc w:val="center"/>
        </w:trPr>
        <w:tc>
          <w:tcPr>
            <w:tcW w:w="15984" w:type="dxa"/>
            <w:gridSpan w:val="7"/>
            <w:shd w:val="clear" w:color="auto" w:fill="D9D9D9" w:themeFill="background1" w:themeFillShade="D9"/>
          </w:tcPr>
          <w:p w:rsidR="001A73A1" w:rsidRPr="001A73A1" w:rsidRDefault="001A73A1">
            <w:pPr>
              <w:rPr>
                <w:rFonts w:ascii="Arial" w:hAnsi="Arial" w:cs="Arial"/>
                <w:b/>
                <w:sz w:val="26"/>
                <w:szCs w:val="26"/>
              </w:rPr>
            </w:pPr>
            <w:r w:rsidRPr="001A73A1">
              <w:rPr>
                <w:rFonts w:ascii="Arial" w:hAnsi="Arial" w:cs="Arial"/>
                <w:sz w:val="26"/>
                <w:szCs w:val="26"/>
              </w:rPr>
              <w:lastRenderedPageBreak/>
              <w:br w:type="page"/>
            </w:r>
            <w:r w:rsidRPr="001A73A1">
              <w:rPr>
                <w:rFonts w:ascii="Arial" w:hAnsi="Arial" w:cs="Arial"/>
                <w:b/>
                <w:bCs/>
                <w:sz w:val="26"/>
                <w:szCs w:val="26"/>
              </w:rPr>
              <w:t xml:space="preserve">C2.1.1 </w:t>
            </w:r>
            <w:r w:rsidRPr="001A73A1">
              <w:rPr>
                <w:rFonts w:ascii="Arial" w:hAnsi="Arial" w:cs="Arial"/>
                <w:b/>
                <w:sz w:val="26"/>
                <w:szCs w:val="26"/>
              </w:rPr>
              <w:t>Structure and bonding</w:t>
            </w:r>
          </w:p>
        </w:tc>
      </w:tr>
      <w:tr w:rsidR="001A73A1" w:rsidRPr="001A73A1" w:rsidTr="009E3745">
        <w:trPr>
          <w:trHeight w:val="91"/>
          <w:jc w:val="center"/>
        </w:trPr>
        <w:tc>
          <w:tcPr>
            <w:tcW w:w="1384" w:type="dxa"/>
            <w:vAlign w:val="center"/>
          </w:tcPr>
          <w:p w:rsidR="001A73A1" w:rsidRPr="001A73A1" w:rsidRDefault="001A73A1" w:rsidP="00F00D3B">
            <w:pPr>
              <w:jc w:val="center"/>
              <w:rPr>
                <w:rFonts w:ascii="Arial" w:hAnsi="Arial" w:cs="Arial"/>
                <w:b/>
                <w:sz w:val="26"/>
                <w:szCs w:val="26"/>
              </w:rPr>
            </w:pPr>
          </w:p>
        </w:tc>
        <w:tc>
          <w:tcPr>
            <w:tcW w:w="9348" w:type="dxa"/>
            <w:gridSpan w:val="2"/>
            <w:vAlign w:val="center"/>
          </w:tcPr>
          <w:p w:rsidR="001A73A1" w:rsidRPr="001A73A1" w:rsidRDefault="001A73A1" w:rsidP="00475B65">
            <w:pPr>
              <w:pStyle w:val="ListParagraph"/>
              <w:numPr>
                <w:ilvl w:val="0"/>
                <w:numId w:val="2"/>
              </w:numPr>
              <w:autoSpaceDE w:val="0"/>
              <w:autoSpaceDN w:val="0"/>
              <w:adjustRightInd w:val="0"/>
              <w:rPr>
                <w:rFonts w:ascii="Arial" w:hAnsi="Arial" w:cs="Arial"/>
                <w:sz w:val="26"/>
                <w:szCs w:val="26"/>
              </w:rPr>
            </w:pPr>
            <w:r w:rsidRPr="001A73A1">
              <w:rPr>
                <w:rFonts w:ascii="Arial" w:hAnsi="Arial" w:cs="Arial"/>
                <w:sz w:val="26"/>
                <w:szCs w:val="26"/>
              </w:rPr>
              <w:t>Compounds are substances in which atoms of two or more elements are chemically combined</w:t>
            </w:r>
            <w:r w:rsidR="00B72A27">
              <w:rPr>
                <w:rFonts w:ascii="Arial" w:hAnsi="Arial" w:cs="Arial"/>
                <w:sz w:val="26"/>
                <w:szCs w:val="26"/>
              </w:rPr>
              <w:t xml:space="preserve"> (bonded together)</w:t>
            </w:r>
            <w:r w:rsidRPr="001A73A1">
              <w:rPr>
                <w:rFonts w:ascii="Arial" w:hAnsi="Arial" w:cs="Arial"/>
                <w:sz w:val="26"/>
                <w:szCs w:val="26"/>
              </w:rPr>
              <w:t>.</w:t>
            </w:r>
          </w:p>
        </w:tc>
        <w:tc>
          <w:tcPr>
            <w:tcW w:w="419" w:type="dxa"/>
            <w:vAlign w:val="center"/>
          </w:tcPr>
          <w:p w:rsidR="001A73A1" w:rsidRPr="001A73A1" w:rsidRDefault="001A73A1" w:rsidP="00F00D3B">
            <w:pPr>
              <w:jc w:val="center"/>
              <w:rPr>
                <w:rFonts w:ascii="Arial" w:hAnsi="Arial" w:cs="Arial"/>
                <w:b/>
                <w:sz w:val="26"/>
                <w:szCs w:val="26"/>
              </w:rPr>
            </w:pPr>
          </w:p>
        </w:tc>
        <w:tc>
          <w:tcPr>
            <w:tcW w:w="436" w:type="dxa"/>
            <w:vAlign w:val="center"/>
          </w:tcPr>
          <w:p w:rsidR="001A73A1" w:rsidRPr="001A73A1" w:rsidRDefault="001A73A1" w:rsidP="00F00D3B">
            <w:pPr>
              <w:jc w:val="center"/>
              <w:rPr>
                <w:rFonts w:ascii="Arial" w:hAnsi="Arial" w:cs="Arial"/>
                <w:b/>
                <w:sz w:val="26"/>
                <w:szCs w:val="26"/>
              </w:rPr>
            </w:pPr>
          </w:p>
        </w:tc>
        <w:tc>
          <w:tcPr>
            <w:tcW w:w="436" w:type="dxa"/>
            <w:vAlign w:val="center"/>
          </w:tcPr>
          <w:p w:rsidR="001A73A1" w:rsidRPr="001A73A1" w:rsidRDefault="001A73A1" w:rsidP="00F00D3B">
            <w:pPr>
              <w:jc w:val="center"/>
              <w:rPr>
                <w:rFonts w:ascii="Arial" w:hAnsi="Arial" w:cs="Arial"/>
                <w:b/>
                <w:sz w:val="26"/>
                <w:szCs w:val="26"/>
              </w:rPr>
            </w:pPr>
          </w:p>
        </w:tc>
        <w:tc>
          <w:tcPr>
            <w:tcW w:w="3961" w:type="dxa"/>
            <w:vAlign w:val="center"/>
          </w:tcPr>
          <w:p w:rsidR="001A73A1" w:rsidRPr="001A73A1" w:rsidRDefault="001A73A1" w:rsidP="00F00D3B">
            <w:pPr>
              <w:jc w:val="center"/>
              <w:rPr>
                <w:rFonts w:ascii="Arial" w:hAnsi="Arial" w:cs="Arial"/>
                <w:b/>
                <w:sz w:val="26"/>
                <w:szCs w:val="26"/>
              </w:rPr>
            </w:pPr>
          </w:p>
        </w:tc>
      </w:tr>
      <w:tr w:rsidR="001A73A1" w:rsidRPr="001A73A1" w:rsidTr="009E3745">
        <w:trPr>
          <w:trHeight w:val="91"/>
          <w:jc w:val="center"/>
        </w:trPr>
        <w:tc>
          <w:tcPr>
            <w:tcW w:w="1384" w:type="dxa"/>
            <w:vAlign w:val="center"/>
          </w:tcPr>
          <w:p w:rsidR="001A73A1" w:rsidRPr="001A73A1" w:rsidRDefault="001A73A1" w:rsidP="00EE7107">
            <w:pPr>
              <w:jc w:val="center"/>
              <w:rPr>
                <w:rFonts w:ascii="Arial" w:hAnsi="Arial" w:cs="Arial"/>
                <w:b/>
                <w:sz w:val="26"/>
                <w:szCs w:val="26"/>
              </w:rPr>
            </w:pPr>
          </w:p>
        </w:tc>
        <w:tc>
          <w:tcPr>
            <w:tcW w:w="9348" w:type="dxa"/>
            <w:gridSpan w:val="2"/>
            <w:vAlign w:val="center"/>
          </w:tcPr>
          <w:p w:rsidR="001A73A1" w:rsidRPr="001A73A1" w:rsidRDefault="001A73A1" w:rsidP="00475B65">
            <w:pPr>
              <w:pStyle w:val="ListParagraph"/>
              <w:numPr>
                <w:ilvl w:val="0"/>
                <w:numId w:val="2"/>
              </w:numPr>
              <w:autoSpaceDE w:val="0"/>
              <w:autoSpaceDN w:val="0"/>
              <w:adjustRightInd w:val="0"/>
              <w:rPr>
                <w:rFonts w:ascii="Arial" w:hAnsi="Arial" w:cs="Arial"/>
                <w:sz w:val="26"/>
                <w:szCs w:val="26"/>
              </w:rPr>
            </w:pPr>
            <w:r w:rsidRPr="001A73A1">
              <w:rPr>
                <w:rFonts w:ascii="Arial" w:hAnsi="Arial" w:cs="Arial"/>
                <w:sz w:val="26"/>
                <w:szCs w:val="26"/>
              </w:rPr>
              <w:t>Chemical bonding involves either transferring or sharing electrons in the highest occupied energy levels (</w:t>
            </w:r>
            <w:r w:rsidR="00B72A27">
              <w:rPr>
                <w:rFonts w:ascii="Arial" w:hAnsi="Arial" w:cs="Arial"/>
                <w:sz w:val="26"/>
                <w:szCs w:val="26"/>
              </w:rPr>
              <w:t xml:space="preserve">outer </w:t>
            </w:r>
            <w:r w:rsidRPr="001A73A1">
              <w:rPr>
                <w:rFonts w:ascii="Arial" w:hAnsi="Arial" w:cs="Arial"/>
                <w:sz w:val="26"/>
                <w:szCs w:val="26"/>
              </w:rPr>
              <w:t>shells) of atoms in order to achieve the electronic structure of a noble gas</w:t>
            </w:r>
            <w:r w:rsidR="00B72A27">
              <w:rPr>
                <w:rFonts w:ascii="Arial" w:hAnsi="Arial" w:cs="Arial"/>
                <w:sz w:val="26"/>
                <w:szCs w:val="26"/>
              </w:rPr>
              <w:t xml:space="preserve"> with a full outer shell</w:t>
            </w:r>
            <w:r w:rsidRPr="001A73A1">
              <w:rPr>
                <w:rFonts w:ascii="Arial" w:hAnsi="Arial" w:cs="Arial"/>
                <w:sz w:val="26"/>
                <w:szCs w:val="26"/>
              </w:rPr>
              <w:t>.</w:t>
            </w:r>
          </w:p>
        </w:tc>
        <w:tc>
          <w:tcPr>
            <w:tcW w:w="419" w:type="dxa"/>
            <w:vAlign w:val="center"/>
          </w:tcPr>
          <w:p w:rsidR="001A73A1" w:rsidRPr="001A73A1" w:rsidRDefault="001A73A1" w:rsidP="00EE7107">
            <w:pPr>
              <w:jc w:val="center"/>
              <w:rPr>
                <w:rFonts w:ascii="Arial" w:hAnsi="Arial" w:cs="Arial"/>
                <w:b/>
                <w:sz w:val="26"/>
                <w:szCs w:val="26"/>
              </w:rPr>
            </w:pPr>
          </w:p>
        </w:tc>
        <w:tc>
          <w:tcPr>
            <w:tcW w:w="436" w:type="dxa"/>
            <w:vAlign w:val="center"/>
          </w:tcPr>
          <w:p w:rsidR="001A73A1" w:rsidRPr="001A73A1" w:rsidRDefault="001A73A1" w:rsidP="00EE7107">
            <w:pPr>
              <w:jc w:val="center"/>
              <w:rPr>
                <w:rFonts w:ascii="Arial" w:hAnsi="Arial" w:cs="Arial"/>
                <w:b/>
                <w:sz w:val="26"/>
                <w:szCs w:val="26"/>
              </w:rPr>
            </w:pPr>
          </w:p>
        </w:tc>
        <w:tc>
          <w:tcPr>
            <w:tcW w:w="436" w:type="dxa"/>
            <w:vAlign w:val="center"/>
          </w:tcPr>
          <w:p w:rsidR="001A73A1" w:rsidRPr="001A73A1" w:rsidRDefault="001A73A1" w:rsidP="00EE7107">
            <w:pPr>
              <w:jc w:val="center"/>
              <w:rPr>
                <w:rFonts w:ascii="Arial" w:hAnsi="Arial" w:cs="Arial"/>
                <w:b/>
                <w:sz w:val="26"/>
                <w:szCs w:val="26"/>
              </w:rPr>
            </w:pPr>
          </w:p>
        </w:tc>
        <w:tc>
          <w:tcPr>
            <w:tcW w:w="3961" w:type="dxa"/>
            <w:vAlign w:val="center"/>
          </w:tcPr>
          <w:p w:rsidR="001A73A1" w:rsidRPr="001A73A1" w:rsidRDefault="001A73A1" w:rsidP="00EE7107">
            <w:pPr>
              <w:jc w:val="center"/>
              <w:rPr>
                <w:rFonts w:ascii="Arial" w:hAnsi="Arial" w:cs="Arial"/>
                <w:b/>
                <w:sz w:val="26"/>
                <w:szCs w:val="26"/>
              </w:rPr>
            </w:pPr>
          </w:p>
        </w:tc>
      </w:tr>
      <w:tr w:rsidR="001A73A1" w:rsidRPr="001A73A1" w:rsidTr="009E3745">
        <w:trPr>
          <w:trHeight w:val="91"/>
          <w:jc w:val="center"/>
        </w:trPr>
        <w:tc>
          <w:tcPr>
            <w:tcW w:w="1384" w:type="dxa"/>
            <w:vAlign w:val="center"/>
          </w:tcPr>
          <w:p w:rsidR="001A73A1" w:rsidRPr="001A73A1" w:rsidRDefault="001A73A1" w:rsidP="00C75864">
            <w:pPr>
              <w:jc w:val="center"/>
              <w:rPr>
                <w:rFonts w:ascii="Arial" w:hAnsi="Arial" w:cs="Arial"/>
                <w:b/>
                <w:sz w:val="26"/>
                <w:szCs w:val="26"/>
              </w:rPr>
            </w:pPr>
          </w:p>
        </w:tc>
        <w:tc>
          <w:tcPr>
            <w:tcW w:w="9348" w:type="dxa"/>
            <w:gridSpan w:val="2"/>
            <w:vAlign w:val="center"/>
          </w:tcPr>
          <w:p w:rsidR="001A73A1" w:rsidRPr="001A73A1" w:rsidRDefault="001A73A1" w:rsidP="00475B65">
            <w:pPr>
              <w:pStyle w:val="ListParagraph"/>
              <w:numPr>
                <w:ilvl w:val="0"/>
                <w:numId w:val="2"/>
              </w:numPr>
              <w:autoSpaceDE w:val="0"/>
              <w:autoSpaceDN w:val="0"/>
              <w:adjustRightInd w:val="0"/>
              <w:rPr>
                <w:rFonts w:ascii="Arial" w:hAnsi="Arial" w:cs="Arial"/>
                <w:sz w:val="26"/>
                <w:szCs w:val="26"/>
              </w:rPr>
            </w:pPr>
            <w:r w:rsidRPr="001A73A1">
              <w:rPr>
                <w:rFonts w:ascii="Arial" w:hAnsi="Arial" w:cs="Arial"/>
                <w:sz w:val="26"/>
                <w:szCs w:val="26"/>
              </w:rPr>
              <w:t>When atoms form chemical bonds by transferring electrons, they form ions. Atoms that lose electrons become positively charged ions. Atoms that gain electrons become negatively charged ions. Ions have the electronic structure of a noble gas (Group 0).</w:t>
            </w:r>
          </w:p>
          <w:p w:rsidR="001A73A1" w:rsidRPr="001A73A1" w:rsidRDefault="001A73A1" w:rsidP="001A73A1">
            <w:pPr>
              <w:pStyle w:val="ListParagraph"/>
              <w:autoSpaceDE w:val="0"/>
              <w:autoSpaceDN w:val="0"/>
              <w:adjustRightInd w:val="0"/>
              <w:ind w:left="360"/>
              <w:rPr>
                <w:rFonts w:ascii="Arial" w:hAnsi="Arial" w:cs="Arial"/>
                <w:b/>
                <w:sz w:val="26"/>
                <w:szCs w:val="26"/>
              </w:rPr>
            </w:pPr>
            <w:r w:rsidRPr="001A73A1">
              <w:rPr>
                <w:rFonts w:ascii="Arial" w:hAnsi="Arial" w:cs="Arial"/>
                <w:b/>
                <w:sz w:val="26"/>
                <w:szCs w:val="26"/>
              </w:rPr>
              <w:t>You should be able to relate the charge on simple ions to the group number of th</w:t>
            </w:r>
            <w:r w:rsidR="00B72A27">
              <w:rPr>
                <w:rFonts w:ascii="Arial" w:hAnsi="Arial" w:cs="Arial"/>
                <w:b/>
                <w:sz w:val="26"/>
                <w:szCs w:val="26"/>
              </w:rPr>
              <w:t>e element in the periodic table e.g. Group 2 metals form 2+ ions by losing two electrons. Group 7 non-metals gain one electron to form 1- ions.</w:t>
            </w:r>
          </w:p>
        </w:tc>
        <w:tc>
          <w:tcPr>
            <w:tcW w:w="419" w:type="dxa"/>
            <w:vAlign w:val="center"/>
          </w:tcPr>
          <w:p w:rsidR="001A73A1" w:rsidRPr="001A73A1" w:rsidRDefault="001A73A1" w:rsidP="00C75864">
            <w:pPr>
              <w:jc w:val="center"/>
              <w:rPr>
                <w:rFonts w:ascii="Arial" w:hAnsi="Arial" w:cs="Arial"/>
                <w:b/>
                <w:sz w:val="26"/>
                <w:szCs w:val="26"/>
              </w:rPr>
            </w:pPr>
          </w:p>
        </w:tc>
        <w:tc>
          <w:tcPr>
            <w:tcW w:w="436" w:type="dxa"/>
            <w:vAlign w:val="center"/>
          </w:tcPr>
          <w:p w:rsidR="001A73A1" w:rsidRPr="001A73A1" w:rsidRDefault="001A73A1" w:rsidP="00C75864">
            <w:pPr>
              <w:jc w:val="center"/>
              <w:rPr>
                <w:rFonts w:ascii="Arial" w:hAnsi="Arial" w:cs="Arial"/>
                <w:b/>
                <w:sz w:val="26"/>
                <w:szCs w:val="26"/>
              </w:rPr>
            </w:pPr>
          </w:p>
        </w:tc>
        <w:tc>
          <w:tcPr>
            <w:tcW w:w="436" w:type="dxa"/>
            <w:vAlign w:val="center"/>
          </w:tcPr>
          <w:p w:rsidR="001A73A1" w:rsidRPr="001A73A1" w:rsidRDefault="001A73A1" w:rsidP="00C75864">
            <w:pPr>
              <w:jc w:val="center"/>
              <w:rPr>
                <w:rFonts w:ascii="Arial" w:hAnsi="Arial" w:cs="Arial"/>
                <w:b/>
                <w:sz w:val="26"/>
                <w:szCs w:val="26"/>
              </w:rPr>
            </w:pPr>
          </w:p>
        </w:tc>
        <w:tc>
          <w:tcPr>
            <w:tcW w:w="3961" w:type="dxa"/>
            <w:vAlign w:val="center"/>
          </w:tcPr>
          <w:p w:rsidR="001A73A1" w:rsidRPr="001A73A1" w:rsidRDefault="001A73A1" w:rsidP="00C75864">
            <w:pPr>
              <w:jc w:val="center"/>
              <w:rPr>
                <w:rFonts w:ascii="Arial" w:hAnsi="Arial" w:cs="Arial"/>
                <w:b/>
                <w:sz w:val="26"/>
                <w:szCs w:val="26"/>
              </w:rPr>
            </w:pPr>
          </w:p>
        </w:tc>
      </w:tr>
      <w:tr w:rsidR="001A73A1" w:rsidRPr="001A73A1" w:rsidTr="009E3745">
        <w:trPr>
          <w:trHeight w:val="91"/>
          <w:jc w:val="center"/>
        </w:trPr>
        <w:tc>
          <w:tcPr>
            <w:tcW w:w="1384" w:type="dxa"/>
            <w:vAlign w:val="center"/>
          </w:tcPr>
          <w:p w:rsidR="001A73A1" w:rsidRPr="001A73A1" w:rsidRDefault="001A73A1" w:rsidP="002B6564">
            <w:pPr>
              <w:jc w:val="center"/>
              <w:rPr>
                <w:rFonts w:ascii="Arial" w:hAnsi="Arial" w:cs="Arial"/>
                <w:b/>
                <w:sz w:val="26"/>
                <w:szCs w:val="26"/>
              </w:rPr>
            </w:pPr>
            <w:r w:rsidRPr="001A73A1">
              <w:rPr>
                <w:rFonts w:ascii="Arial" w:hAnsi="Arial" w:cs="Arial"/>
                <w:sz w:val="26"/>
                <w:szCs w:val="26"/>
              </w:rPr>
              <w:br w:type="page"/>
            </w:r>
          </w:p>
        </w:tc>
        <w:tc>
          <w:tcPr>
            <w:tcW w:w="9348" w:type="dxa"/>
            <w:gridSpan w:val="2"/>
            <w:vAlign w:val="center"/>
          </w:tcPr>
          <w:p w:rsidR="001A73A1" w:rsidRPr="001A73A1" w:rsidRDefault="001A73A1" w:rsidP="00475B65">
            <w:pPr>
              <w:pStyle w:val="ListParagraph"/>
              <w:numPr>
                <w:ilvl w:val="0"/>
                <w:numId w:val="2"/>
              </w:numPr>
              <w:autoSpaceDE w:val="0"/>
              <w:autoSpaceDN w:val="0"/>
              <w:adjustRightInd w:val="0"/>
              <w:rPr>
                <w:rFonts w:ascii="Arial" w:hAnsi="Arial" w:cs="Arial"/>
                <w:sz w:val="26"/>
                <w:szCs w:val="26"/>
              </w:rPr>
            </w:pPr>
            <w:r w:rsidRPr="001A73A1">
              <w:rPr>
                <w:rFonts w:ascii="Arial" w:hAnsi="Arial" w:cs="Arial"/>
                <w:sz w:val="26"/>
                <w:szCs w:val="26"/>
              </w:rPr>
              <w:t>The elements in Group 1 of the periodic table, the alkali metals, all react with non-metal elements to form ionic compounds in which the metal i</w:t>
            </w:r>
            <w:r w:rsidR="00B72A27">
              <w:rPr>
                <w:rFonts w:ascii="Arial" w:hAnsi="Arial" w:cs="Arial"/>
                <w:sz w:val="26"/>
                <w:szCs w:val="26"/>
              </w:rPr>
              <w:t>on has a single positive charge e.g. Na</w:t>
            </w:r>
            <w:r w:rsidR="00B72A27">
              <w:rPr>
                <w:rFonts w:ascii="Arial" w:hAnsi="Arial" w:cs="Arial"/>
                <w:sz w:val="26"/>
                <w:szCs w:val="26"/>
                <w:vertAlign w:val="superscript"/>
              </w:rPr>
              <w:t>+</w:t>
            </w:r>
          </w:p>
        </w:tc>
        <w:tc>
          <w:tcPr>
            <w:tcW w:w="419" w:type="dxa"/>
            <w:vAlign w:val="center"/>
          </w:tcPr>
          <w:p w:rsidR="001A73A1" w:rsidRPr="001A73A1" w:rsidRDefault="001A73A1" w:rsidP="002B6564">
            <w:pPr>
              <w:jc w:val="center"/>
              <w:rPr>
                <w:rFonts w:ascii="Arial" w:hAnsi="Arial" w:cs="Arial"/>
                <w:b/>
                <w:sz w:val="26"/>
                <w:szCs w:val="26"/>
              </w:rPr>
            </w:pPr>
          </w:p>
        </w:tc>
        <w:tc>
          <w:tcPr>
            <w:tcW w:w="436" w:type="dxa"/>
            <w:vAlign w:val="center"/>
          </w:tcPr>
          <w:p w:rsidR="001A73A1" w:rsidRPr="001A73A1" w:rsidRDefault="001A73A1" w:rsidP="002B6564">
            <w:pPr>
              <w:jc w:val="center"/>
              <w:rPr>
                <w:rFonts w:ascii="Arial" w:hAnsi="Arial" w:cs="Arial"/>
                <w:b/>
                <w:sz w:val="26"/>
                <w:szCs w:val="26"/>
              </w:rPr>
            </w:pPr>
          </w:p>
        </w:tc>
        <w:tc>
          <w:tcPr>
            <w:tcW w:w="436" w:type="dxa"/>
            <w:vAlign w:val="center"/>
          </w:tcPr>
          <w:p w:rsidR="001A73A1" w:rsidRPr="001A73A1" w:rsidRDefault="001A73A1" w:rsidP="002B6564">
            <w:pPr>
              <w:jc w:val="center"/>
              <w:rPr>
                <w:rFonts w:ascii="Arial" w:hAnsi="Arial" w:cs="Arial"/>
                <w:b/>
                <w:sz w:val="26"/>
                <w:szCs w:val="26"/>
              </w:rPr>
            </w:pPr>
          </w:p>
        </w:tc>
        <w:tc>
          <w:tcPr>
            <w:tcW w:w="3961" w:type="dxa"/>
            <w:vAlign w:val="center"/>
          </w:tcPr>
          <w:p w:rsidR="001A73A1" w:rsidRPr="001A73A1" w:rsidRDefault="001A73A1" w:rsidP="002B6564">
            <w:pPr>
              <w:jc w:val="center"/>
              <w:rPr>
                <w:rFonts w:ascii="Arial" w:hAnsi="Arial" w:cs="Arial"/>
                <w:b/>
                <w:sz w:val="26"/>
                <w:szCs w:val="26"/>
              </w:rPr>
            </w:pPr>
          </w:p>
        </w:tc>
      </w:tr>
      <w:tr w:rsidR="001A73A1" w:rsidRPr="001A73A1" w:rsidTr="009E3745">
        <w:trPr>
          <w:trHeight w:val="91"/>
          <w:jc w:val="center"/>
        </w:trPr>
        <w:tc>
          <w:tcPr>
            <w:tcW w:w="1384" w:type="dxa"/>
            <w:vAlign w:val="center"/>
          </w:tcPr>
          <w:p w:rsidR="001A73A1" w:rsidRPr="001A73A1" w:rsidRDefault="001A73A1" w:rsidP="00F00D3B">
            <w:pPr>
              <w:jc w:val="center"/>
              <w:rPr>
                <w:rFonts w:ascii="Arial" w:hAnsi="Arial" w:cs="Arial"/>
                <w:b/>
                <w:sz w:val="26"/>
                <w:szCs w:val="26"/>
              </w:rPr>
            </w:pPr>
          </w:p>
        </w:tc>
        <w:tc>
          <w:tcPr>
            <w:tcW w:w="9348" w:type="dxa"/>
            <w:gridSpan w:val="2"/>
            <w:vAlign w:val="center"/>
          </w:tcPr>
          <w:p w:rsidR="001A73A1" w:rsidRPr="001A73A1" w:rsidRDefault="001A73A1" w:rsidP="00475B65">
            <w:pPr>
              <w:pStyle w:val="ListParagraph"/>
              <w:numPr>
                <w:ilvl w:val="0"/>
                <w:numId w:val="2"/>
              </w:numPr>
              <w:autoSpaceDE w:val="0"/>
              <w:autoSpaceDN w:val="0"/>
              <w:adjustRightInd w:val="0"/>
              <w:rPr>
                <w:rFonts w:ascii="Arial" w:hAnsi="Arial" w:cs="Arial"/>
                <w:sz w:val="26"/>
                <w:szCs w:val="26"/>
              </w:rPr>
            </w:pPr>
            <w:r w:rsidRPr="001A73A1">
              <w:rPr>
                <w:rFonts w:ascii="Arial" w:hAnsi="Arial" w:cs="Arial"/>
                <w:sz w:val="26"/>
                <w:szCs w:val="26"/>
              </w:rPr>
              <w:t>The elements in Group 7 of the periodic table, the halogens, all react with the alkali metals to form ionic compounds in which the halide ion</w:t>
            </w:r>
            <w:r w:rsidR="00B72A27">
              <w:rPr>
                <w:rFonts w:ascii="Arial" w:hAnsi="Arial" w:cs="Arial"/>
                <w:sz w:val="26"/>
                <w:szCs w:val="26"/>
              </w:rPr>
              <w:t>s have a single negative charge e.g. Cl</w:t>
            </w:r>
            <w:r w:rsidR="00B72A27">
              <w:rPr>
                <w:rFonts w:ascii="Arial" w:hAnsi="Arial" w:cs="Arial"/>
                <w:sz w:val="26"/>
                <w:szCs w:val="26"/>
                <w:vertAlign w:val="superscript"/>
              </w:rPr>
              <w:t>-</w:t>
            </w:r>
          </w:p>
        </w:tc>
        <w:tc>
          <w:tcPr>
            <w:tcW w:w="419" w:type="dxa"/>
            <w:vAlign w:val="center"/>
          </w:tcPr>
          <w:p w:rsidR="001A73A1" w:rsidRPr="001A73A1" w:rsidRDefault="001A73A1" w:rsidP="00F00D3B">
            <w:pPr>
              <w:jc w:val="center"/>
              <w:rPr>
                <w:rFonts w:ascii="Arial" w:hAnsi="Arial" w:cs="Arial"/>
                <w:b/>
                <w:sz w:val="26"/>
                <w:szCs w:val="26"/>
              </w:rPr>
            </w:pPr>
          </w:p>
        </w:tc>
        <w:tc>
          <w:tcPr>
            <w:tcW w:w="436" w:type="dxa"/>
            <w:vAlign w:val="center"/>
          </w:tcPr>
          <w:p w:rsidR="001A73A1" w:rsidRPr="001A73A1" w:rsidRDefault="001A73A1" w:rsidP="00F00D3B">
            <w:pPr>
              <w:jc w:val="center"/>
              <w:rPr>
                <w:rFonts w:ascii="Arial" w:hAnsi="Arial" w:cs="Arial"/>
                <w:b/>
                <w:sz w:val="26"/>
                <w:szCs w:val="26"/>
              </w:rPr>
            </w:pPr>
          </w:p>
        </w:tc>
        <w:tc>
          <w:tcPr>
            <w:tcW w:w="436" w:type="dxa"/>
            <w:vAlign w:val="center"/>
          </w:tcPr>
          <w:p w:rsidR="001A73A1" w:rsidRPr="001A73A1" w:rsidRDefault="001A73A1" w:rsidP="00F00D3B">
            <w:pPr>
              <w:jc w:val="center"/>
              <w:rPr>
                <w:rFonts w:ascii="Arial" w:hAnsi="Arial" w:cs="Arial"/>
                <w:b/>
                <w:sz w:val="26"/>
                <w:szCs w:val="26"/>
              </w:rPr>
            </w:pPr>
          </w:p>
        </w:tc>
        <w:tc>
          <w:tcPr>
            <w:tcW w:w="3961" w:type="dxa"/>
            <w:vAlign w:val="center"/>
          </w:tcPr>
          <w:p w:rsidR="001A73A1" w:rsidRPr="001A73A1" w:rsidRDefault="001A73A1" w:rsidP="00F00D3B">
            <w:pPr>
              <w:jc w:val="center"/>
              <w:rPr>
                <w:rFonts w:ascii="Arial" w:hAnsi="Arial" w:cs="Arial"/>
                <w:b/>
                <w:sz w:val="26"/>
                <w:szCs w:val="26"/>
              </w:rPr>
            </w:pPr>
          </w:p>
        </w:tc>
      </w:tr>
      <w:tr w:rsidR="001A73A1" w:rsidRPr="001A73A1" w:rsidTr="009E3745">
        <w:trPr>
          <w:trHeight w:val="91"/>
          <w:jc w:val="center"/>
        </w:trPr>
        <w:tc>
          <w:tcPr>
            <w:tcW w:w="1384" w:type="dxa"/>
            <w:vAlign w:val="center"/>
          </w:tcPr>
          <w:p w:rsidR="001A73A1" w:rsidRPr="001A73A1" w:rsidRDefault="001A73A1" w:rsidP="002B6564">
            <w:pPr>
              <w:jc w:val="center"/>
              <w:rPr>
                <w:rFonts w:ascii="Arial" w:hAnsi="Arial" w:cs="Arial"/>
                <w:b/>
                <w:sz w:val="26"/>
                <w:szCs w:val="26"/>
              </w:rPr>
            </w:pPr>
          </w:p>
        </w:tc>
        <w:tc>
          <w:tcPr>
            <w:tcW w:w="9348" w:type="dxa"/>
            <w:gridSpan w:val="2"/>
            <w:vAlign w:val="center"/>
          </w:tcPr>
          <w:p w:rsidR="001A73A1" w:rsidRPr="001A73A1" w:rsidRDefault="001A73A1" w:rsidP="00475B65">
            <w:pPr>
              <w:pStyle w:val="ListParagraph"/>
              <w:numPr>
                <w:ilvl w:val="0"/>
                <w:numId w:val="2"/>
              </w:numPr>
              <w:autoSpaceDE w:val="0"/>
              <w:autoSpaceDN w:val="0"/>
              <w:adjustRightInd w:val="0"/>
              <w:rPr>
                <w:rFonts w:ascii="Arial" w:hAnsi="Arial" w:cs="Arial"/>
                <w:sz w:val="26"/>
                <w:szCs w:val="26"/>
              </w:rPr>
            </w:pPr>
            <w:r w:rsidRPr="001A73A1">
              <w:rPr>
                <w:rFonts w:ascii="Arial" w:hAnsi="Arial" w:cs="Arial"/>
                <w:sz w:val="26"/>
                <w:szCs w:val="26"/>
              </w:rPr>
              <w:t>An ionic compound is a giant structure of ions</w:t>
            </w:r>
            <w:r w:rsidR="00B72A27">
              <w:rPr>
                <w:rFonts w:ascii="Arial" w:hAnsi="Arial" w:cs="Arial"/>
                <w:sz w:val="26"/>
                <w:szCs w:val="26"/>
              </w:rPr>
              <w:t xml:space="preserve"> in a regular pattern</w:t>
            </w:r>
            <w:r w:rsidRPr="001A73A1">
              <w:rPr>
                <w:rFonts w:ascii="Arial" w:hAnsi="Arial" w:cs="Arial"/>
                <w:sz w:val="26"/>
                <w:szCs w:val="26"/>
              </w:rPr>
              <w:t>. Ionic compounds are held together by strong electrostatic forces of attraction between oppositely charged ions. These forces act in all directions in the lattice and this is called ionic bonding.</w:t>
            </w:r>
          </w:p>
          <w:p w:rsidR="001A73A1" w:rsidRPr="001A73A1" w:rsidRDefault="001A73A1" w:rsidP="001A73A1">
            <w:pPr>
              <w:pStyle w:val="ListParagraph"/>
              <w:autoSpaceDE w:val="0"/>
              <w:autoSpaceDN w:val="0"/>
              <w:adjustRightInd w:val="0"/>
              <w:ind w:left="360"/>
              <w:rPr>
                <w:rFonts w:ascii="Arial" w:hAnsi="Arial" w:cs="Arial"/>
                <w:b/>
                <w:sz w:val="26"/>
                <w:szCs w:val="26"/>
              </w:rPr>
            </w:pPr>
            <w:r w:rsidRPr="001A73A1">
              <w:rPr>
                <w:rFonts w:ascii="Arial" w:hAnsi="Arial" w:cs="Arial"/>
                <w:b/>
                <w:sz w:val="26"/>
                <w:szCs w:val="26"/>
              </w:rPr>
              <w:t>You should be familiar with t</w:t>
            </w:r>
            <w:r w:rsidR="00B72A27">
              <w:rPr>
                <w:rFonts w:ascii="Arial" w:hAnsi="Arial" w:cs="Arial"/>
                <w:b/>
                <w:sz w:val="26"/>
                <w:szCs w:val="26"/>
              </w:rPr>
              <w:t>he structure of sodium chloride and the properties of ionic compounds that can be explained by their structure.</w:t>
            </w:r>
          </w:p>
        </w:tc>
        <w:tc>
          <w:tcPr>
            <w:tcW w:w="419" w:type="dxa"/>
            <w:vAlign w:val="center"/>
          </w:tcPr>
          <w:p w:rsidR="001A73A1" w:rsidRPr="001A73A1" w:rsidRDefault="001A73A1" w:rsidP="002B6564">
            <w:pPr>
              <w:jc w:val="center"/>
              <w:rPr>
                <w:rFonts w:ascii="Arial" w:hAnsi="Arial" w:cs="Arial"/>
                <w:b/>
                <w:sz w:val="26"/>
                <w:szCs w:val="26"/>
              </w:rPr>
            </w:pPr>
          </w:p>
        </w:tc>
        <w:tc>
          <w:tcPr>
            <w:tcW w:w="436" w:type="dxa"/>
            <w:vAlign w:val="center"/>
          </w:tcPr>
          <w:p w:rsidR="001A73A1" w:rsidRPr="001A73A1" w:rsidRDefault="001A73A1" w:rsidP="002B6564">
            <w:pPr>
              <w:jc w:val="center"/>
              <w:rPr>
                <w:rFonts w:ascii="Arial" w:hAnsi="Arial" w:cs="Arial"/>
                <w:b/>
                <w:sz w:val="26"/>
                <w:szCs w:val="26"/>
              </w:rPr>
            </w:pPr>
          </w:p>
        </w:tc>
        <w:tc>
          <w:tcPr>
            <w:tcW w:w="436" w:type="dxa"/>
            <w:vAlign w:val="center"/>
          </w:tcPr>
          <w:p w:rsidR="001A73A1" w:rsidRPr="001A73A1" w:rsidRDefault="001A73A1" w:rsidP="002B6564">
            <w:pPr>
              <w:jc w:val="center"/>
              <w:rPr>
                <w:rFonts w:ascii="Arial" w:hAnsi="Arial" w:cs="Arial"/>
                <w:b/>
                <w:sz w:val="26"/>
                <w:szCs w:val="26"/>
              </w:rPr>
            </w:pPr>
          </w:p>
        </w:tc>
        <w:tc>
          <w:tcPr>
            <w:tcW w:w="3961" w:type="dxa"/>
            <w:vAlign w:val="center"/>
          </w:tcPr>
          <w:p w:rsidR="001A73A1" w:rsidRPr="001A73A1" w:rsidRDefault="001A73A1" w:rsidP="002B6564">
            <w:pPr>
              <w:jc w:val="center"/>
              <w:rPr>
                <w:rFonts w:ascii="Arial" w:hAnsi="Arial" w:cs="Arial"/>
                <w:b/>
                <w:sz w:val="26"/>
                <w:szCs w:val="26"/>
              </w:rPr>
            </w:pPr>
          </w:p>
        </w:tc>
      </w:tr>
      <w:tr w:rsidR="001A73A1" w:rsidRPr="001A73A1" w:rsidTr="009E3745">
        <w:trPr>
          <w:trHeight w:val="91"/>
          <w:jc w:val="center"/>
        </w:trPr>
        <w:tc>
          <w:tcPr>
            <w:tcW w:w="1384" w:type="dxa"/>
            <w:vAlign w:val="center"/>
          </w:tcPr>
          <w:p w:rsidR="001A73A1" w:rsidRPr="001A73A1" w:rsidRDefault="001A73A1" w:rsidP="00F00D3B">
            <w:pPr>
              <w:jc w:val="center"/>
              <w:rPr>
                <w:rFonts w:ascii="Arial" w:hAnsi="Arial" w:cs="Arial"/>
                <w:b/>
                <w:sz w:val="26"/>
                <w:szCs w:val="26"/>
              </w:rPr>
            </w:pPr>
            <w:r>
              <w:br w:type="page"/>
            </w:r>
          </w:p>
        </w:tc>
        <w:tc>
          <w:tcPr>
            <w:tcW w:w="9331" w:type="dxa"/>
            <w:vAlign w:val="center"/>
          </w:tcPr>
          <w:p w:rsidR="001A73A1" w:rsidRPr="001A73A1" w:rsidRDefault="001A73A1" w:rsidP="00475B65">
            <w:pPr>
              <w:pStyle w:val="ListParagraph"/>
              <w:numPr>
                <w:ilvl w:val="0"/>
                <w:numId w:val="2"/>
              </w:numPr>
              <w:autoSpaceDE w:val="0"/>
              <w:autoSpaceDN w:val="0"/>
              <w:adjustRightInd w:val="0"/>
              <w:rPr>
                <w:rFonts w:ascii="Arial" w:hAnsi="Arial" w:cs="Arial"/>
                <w:sz w:val="26"/>
                <w:szCs w:val="26"/>
              </w:rPr>
            </w:pPr>
            <w:r w:rsidRPr="001A73A1">
              <w:rPr>
                <w:rFonts w:ascii="Arial" w:hAnsi="Arial" w:cs="Arial"/>
                <w:sz w:val="26"/>
                <w:szCs w:val="26"/>
              </w:rPr>
              <w:t>When atoms share pairs of electrons, they form covalent bonds. These bonds between atoms are strong. Some covalently bonded substances consist of simple molecules such as H</w:t>
            </w:r>
            <w:r w:rsidRPr="001A73A1">
              <w:rPr>
                <w:rFonts w:ascii="Arial" w:hAnsi="Arial" w:cs="Arial"/>
                <w:sz w:val="26"/>
                <w:szCs w:val="26"/>
                <w:vertAlign w:val="subscript"/>
              </w:rPr>
              <w:t>2</w:t>
            </w:r>
            <w:r w:rsidRPr="001A73A1">
              <w:rPr>
                <w:rFonts w:ascii="Arial" w:hAnsi="Arial" w:cs="Arial"/>
                <w:sz w:val="26"/>
                <w:szCs w:val="26"/>
              </w:rPr>
              <w:t>, Cl</w:t>
            </w:r>
            <w:r w:rsidRPr="001A73A1">
              <w:rPr>
                <w:rFonts w:ascii="Arial" w:hAnsi="Arial" w:cs="Arial"/>
                <w:sz w:val="26"/>
                <w:szCs w:val="26"/>
                <w:vertAlign w:val="subscript"/>
              </w:rPr>
              <w:t>2</w:t>
            </w:r>
            <w:r w:rsidRPr="001A73A1">
              <w:rPr>
                <w:rFonts w:ascii="Arial" w:hAnsi="Arial" w:cs="Arial"/>
                <w:sz w:val="26"/>
                <w:szCs w:val="26"/>
              </w:rPr>
              <w:t>, O</w:t>
            </w:r>
            <w:r w:rsidRPr="001A73A1">
              <w:rPr>
                <w:rFonts w:ascii="Arial" w:hAnsi="Arial" w:cs="Arial"/>
                <w:sz w:val="26"/>
                <w:szCs w:val="26"/>
                <w:vertAlign w:val="subscript"/>
              </w:rPr>
              <w:t>2</w:t>
            </w:r>
            <w:r w:rsidRPr="001A73A1">
              <w:rPr>
                <w:rFonts w:ascii="Arial" w:hAnsi="Arial" w:cs="Arial"/>
                <w:sz w:val="26"/>
                <w:szCs w:val="26"/>
              </w:rPr>
              <w:t>, HCl, H</w:t>
            </w:r>
            <w:r w:rsidRPr="001A73A1">
              <w:rPr>
                <w:rFonts w:ascii="Arial" w:hAnsi="Arial" w:cs="Arial"/>
                <w:sz w:val="26"/>
                <w:szCs w:val="26"/>
                <w:vertAlign w:val="subscript"/>
              </w:rPr>
              <w:t>2</w:t>
            </w:r>
            <w:r w:rsidRPr="001A73A1">
              <w:rPr>
                <w:rFonts w:ascii="Arial" w:hAnsi="Arial" w:cs="Arial"/>
                <w:sz w:val="26"/>
                <w:szCs w:val="26"/>
              </w:rPr>
              <w:t>O, NH</w:t>
            </w:r>
            <w:r w:rsidRPr="001A73A1">
              <w:rPr>
                <w:rFonts w:ascii="Arial" w:hAnsi="Arial" w:cs="Arial"/>
                <w:sz w:val="26"/>
                <w:szCs w:val="26"/>
                <w:vertAlign w:val="subscript"/>
              </w:rPr>
              <w:t>3</w:t>
            </w:r>
            <w:r w:rsidRPr="001A73A1">
              <w:rPr>
                <w:rFonts w:ascii="Arial" w:hAnsi="Arial" w:cs="Arial"/>
                <w:sz w:val="26"/>
                <w:szCs w:val="26"/>
              </w:rPr>
              <w:t xml:space="preserve"> and CH</w:t>
            </w:r>
            <w:r w:rsidRPr="001A73A1">
              <w:rPr>
                <w:rFonts w:ascii="Arial" w:hAnsi="Arial" w:cs="Arial"/>
                <w:sz w:val="26"/>
                <w:szCs w:val="26"/>
                <w:vertAlign w:val="subscript"/>
              </w:rPr>
              <w:t>4</w:t>
            </w:r>
            <w:r w:rsidRPr="001A73A1">
              <w:rPr>
                <w:rFonts w:ascii="Arial" w:hAnsi="Arial" w:cs="Arial"/>
                <w:sz w:val="26"/>
                <w:szCs w:val="26"/>
              </w:rPr>
              <w:t>. Others have giant cova</w:t>
            </w:r>
            <w:r w:rsidR="00B72A27">
              <w:rPr>
                <w:rFonts w:ascii="Arial" w:hAnsi="Arial" w:cs="Arial"/>
                <w:sz w:val="26"/>
                <w:szCs w:val="26"/>
              </w:rPr>
              <w:t>lent structures</w:t>
            </w:r>
            <w:r w:rsidRPr="001A73A1">
              <w:rPr>
                <w:rFonts w:ascii="Arial" w:hAnsi="Arial" w:cs="Arial"/>
                <w:sz w:val="26"/>
                <w:szCs w:val="26"/>
              </w:rPr>
              <w:t>, such as diamond</w:t>
            </w:r>
            <w:r w:rsidR="00B72A27">
              <w:rPr>
                <w:rFonts w:ascii="Arial" w:hAnsi="Arial" w:cs="Arial"/>
                <w:sz w:val="26"/>
                <w:szCs w:val="26"/>
              </w:rPr>
              <w:t>, graphite</w:t>
            </w:r>
            <w:r w:rsidRPr="001A73A1">
              <w:rPr>
                <w:rFonts w:ascii="Arial" w:hAnsi="Arial" w:cs="Arial"/>
                <w:sz w:val="26"/>
                <w:szCs w:val="26"/>
              </w:rPr>
              <w:t xml:space="preserve"> and </w:t>
            </w:r>
            <w:r w:rsidRPr="001A73A1">
              <w:rPr>
                <w:rFonts w:ascii="Arial" w:hAnsi="Arial" w:cs="Arial"/>
                <w:sz w:val="26"/>
                <w:szCs w:val="26"/>
              </w:rPr>
              <w:lastRenderedPageBreak/>
              <w:t>silicon dioxide.</w:t>
            </w:r>
          </w:p>
          <w:p w:rsidR="001A73A1" w:rsidRPr="001A73A1" w:rsidRDefault="001A73A1" w:rsidP="00B72A27">
            <w:pPr>
              <w:pStyle w:val="ListParagraph"/>
              <w:autoSpaceDE w:val="0"/>
              <w:autoSpaceDN w:val="0"/>
              <w:adjustRightInd w:val="0"/>
              <w:ind w:left="360"/>
              <w:rPr>
                <w:rFonts w:ascii="Arial" w:hAnsi="Arial" w:cs="Arial"/>
                <w:b/>
                <w:sz w:val="26"/>
                <w:szCs w:val="26"/>
              </w:rPr>
            </w:pPr>
            <w:r w:rsidRPr="001A73A1">
              <w:rPr>
                <w:rFonts w:ascii="Arial" w:hAnsi="Arial" w:cs="Arial"/>
                <w:b/>
                <w:sz w:val="26"/>
                <w:szCs w:val="26"/>
              </w:rPr>
              <w:t xml:space="preserve">You should know the bonding in the examples </w:t>
            </w:r>
            <w:r w:rsidR="00B72A27">
              <w:rPr>
                <w:rFonts w:ascii="Arial" w:hAnsi="Arial" w:cs="Arial"/>
                <w:b/>
                <w:sz w:val="26"/>
                <w:szCs w:val="26"/>
              </w:rPr>
              <w:t>above</w:t>
            </w:r>
            <w:r w:rsidRPr="001A73A1">
              <w:rPr>
                <w:rFonts w:ascii="Arial" w:hAnsi="Arial" w:cs="Arial"/>
                <w:b/>
                <w:sz w:val="26"/>
                <w:szCs w:val="26"/>
              </w:rPr>
              <w:t>, and should be able to recognise simple molecules and giant structures from diagrams that show their bonding.</w:t>
            </w:r>
          </w:p>
        </w:tc>
        <w:tc>
          <w:tcPr>
            <w:tcW w:w="436" w:type="dxa"/>
            <w:gridSpan w:val="2"/>
            <w:vAlign w:val="center"/>
          </w:tcPr>
          <w:p w:rsidR="001A73A1" w:rsidRPr="001A73A1" w:rsidRDefault="001A73A1" w:rsidP="00F00D3B">
            <w:pPr>
              <w:jc w:val="center"/>
              <w:rPr>
                <w:rFonts w:ascii="Arial" w:hAnsi="Arial" w:cs="Arial"/>
                <w:b/>
                <w:sz w:val="26"/>
                <w:szCs w:val="26"/>
              </w:rPr>
            </w:pPr>
          </w:p>
        </w:tc>
        <w:tc>
          <w:tcPr>
            <w:tcW w:w="436" w:type="dxa"/>
            <w:vAlign w:val="center"/>
          </w:tcPr>
          <w:p w:rsidR="001A73A1" w:rsidRPr="001A73A1" w:rsidRDefault="001A73A1" w:rsidP="00F00D3B">
            <w:pPr>
              <w:jc w:val="center"/>
              <w:rPr>
                <w:rFonts w:ascii="Arial" w:hAnsi="Arial" w:cs="Arial"/>
                <w:b/>
                <w:sz w:val="26"/>
                <w:szCs w:val="26"/>
              </w:rPr>
            </w:pPr>
          </w:p>
        </w:tc>
        <w:tc>
          <w:tcPr>
            <w:tcW w:w="436" w:type="dxa"/>
            <w:vAlign w:val="center"/>
          </w:tcPr>
          <w:p w:rsidR="001A73A1" w:rsidRPr="001A73A1" w:rsidRDefault="001A73A1" w:rsidP="00F00D3B">
            <w:pPr>
              <w:jc w:val="center"/>
              <w:rPr>
                <w:rFonts w:ascii="Arial" w:hAnsi="Arial" w:cs="Arial"/>
                <w:b/>
                <w:sz w:val="26"/>
                <w:szCs w:val="26"/>
              </w:rPr>
            </w:pPr>
          </w:p>
        </w:tc>
        <w:tc>
          <w:tcPr>
            <w:tcW w:w="3961" w:type="dxa"/>
            <w:vAlign w:val="center"/>
          </w:tcPr>
          <w:p w:rsidR="001A73A1" w:rsidRPr="001A73A1" w:rsidRDefault="001A73A1" w:rsidP="00F00D3B">
            <w:pPr>
              <w:jc w:val="center"/>
              <w:rPr>
                <w:rFonts w:ascii="Arial" w:hAnsi="Arial" w:cs="Arial"/>
                <w:b/>
                <w:sz w:val="26"/>
                <w:szCs w:val="26"/>
              </w:rPr>
            </w:pPr>
          </w:p>
        </w:tc>
      </w:tr>
      <w:tr w:rsidR="001A73A1" w:rsidRPr="001A73A1" w:rsidTr="009E3745">
        <w:trPr>
          <w:trHeight w:val="91"/>
          <w:jc w:val="center"/>
        </w:trPr>
        <w:tc>
          <w:tcPr>
            <w:tcW w:w="1384" w:type="dxa"/>
            <w:vAlign w:val="center"/>
          </w:tcPr>
          <w:p w:rsidR="001A73A1" w:rsidRPr="001A73A1" w:rsidRDefault="001A73A1" w:rsidP="00F00D3B">
            <w:pPr>
              <w:jc w:val="center"/>
              <w:rPr>
                <w:rFonts w:ascii="Arial" w:hAnsi="Arial" w:cs="Arial"/>
                <w:b/>
                <w:sz w:val="26"/>
                <w:szCs w:val="26"/>
              </w:rPr>
            </w:pPr>
          </w:p>
        </w:tc>
        <w:tc>
          <w:tcPr>
            <w:tcW w:w="9331" w:type="dxa"/>
            <w:vAlign w:val="center"/>
          </w:tcPr>
          <w:p w:rsidR="001A73A1" w:rsidRPr="001A73A1" w:rsidRDefault="001A73A1" w:rsidP="00475B65">
            <w:pPr>
              <w:pStyle w:val="ListParagraph"/>
              <w:numPr>
                <w:ilvl w:val="0"/>
                <w:numId w:val="2"/>
              </w:numPr>
              <w:autoSpaceDE w:val="0"/>
              <w:autoSpaceDN w:val="0"/>
              <w:adjustRightInd w:val="0"/>
              <w:rPr>
                <w:rFonts w:ascii="Arial" w:hAnsi="Arial" w:cs="Arial"/>
                <w:sz w:val="26"/>
                <w:szCs w:val="26"/>
              </w:rPr>
            </w:pPr>
            <w:r w:rsidRPr="001A73A1">
              <w:rPr>
                <w:rFonts w:ascii="Arial" w:hAnsi="Arial" w:cs="Arial"/>
                <w:sz w:val="26"/>
                <w:szCs w:val="26"/>
              </w:rPr>
              <w:t>Metals con</w:t>
            </w:r>
            <w:r w:rsidR="00B72A27">
              <w:rPr>
                <w:rFonts w:ascii="Arial" w:hAnsi="Arial" w:cs="Arial"/>
                <w:sz w:val="26"/>
                <w:szCs w:val="26"/>
              </w:rPr>
              <w:t>sist of giant structures of metal ions</w:t>
            </w:r>
            <w:r w:rsidRPr="001A73A1">
              <w:rPr>
                <w:rFonts w:ascii="Arial" w:hAnsi="Arial" w:cs="Arial"/>
                <w:sz w:val="26"/>
                <w:szCs w:val="26"/>
              </w:rPr>
              <w:t xml:space="preserve"> arranged in a regular pattern</w:t>
            </w:r>
            <w:r w:rsidR="00B72A27">
              <w:rPr>
                <w:rFonts w:ascii="Arial" w:hAnsi="Arial" w:cs="Arial"/>
                <w:sz w:val="26"/>
                <w:szCs w:val="26"/>
              </w:rPr>
              <w:t xml:space="preserve"> held together by the electrostatic force of attraction between the metal ions and the sea of delocalised electrons.</w:t>
            </w:r>
          </w:p>
        </w:tc>
        <w:tc>
          <w:tcPr>
            <w:tcW w:w="436" w:type="dxa"/>
            <w:gridSpan w:val="2"/>
            <w:vAlign w:val="center"/>
          </w:tcPr>
          <w:p w:rsidR="001A73A1" w:rsidRPr="001A73A1" w:rsidRDefault="001A73A1" w:rsidP="00F00D3B">
            <w:pPr>
              <w:jc w:val="center"/>
              <w:rPr>
                <w:rFonts w:ascii="Arial" w:hAnsi="Arial" w:cs="Arial"/>
                <w:b/>
                <w:sz w:val="26"/>
                <w:szCs w:val="26"/>
              </w:rPr>
            </w:pPr>
          </w:p>
        </w:tc>
        <w:tc>
          <w:tcPr>
            <w:tcW w:w="436" w:type="dxa"/>
            <w:vAlign w:val="center"/>
          </w:tcPr>
          <w:p w:rsidR="001A73A1" w:rsidRPr="001A73A1" w:rsidRDefault="001A73A1" w:rsidP="00F00D3B">
            <w:pPr>
              <w:jc w:val="center"/>
              <w:rPr>
                <w:rFonts w:ascii="Arial" w:hAnsi="Arial" w:cs="Arial"/>
                <w:b/>
                <w:sz w:val="26"/>
                <w:szCs w:val="26"/>
              </w:rPr>
            </w:pPr>
          </w:p>
        </w:tc>
        <w:tc>
          <w:tcPr>
            <w:tcW w:w="436" w:type="dxa"/>
            <w:vAlign w:val="center"/>
          </w:tcPr>
          <w:p w:rsidR="001A73A1" w:rsidRPr="001A73A1" w:rsidRDefault="001A73A1" w:rsidP="00F00D3B">
            <w:pPr>
              <w:jc w:val="center"/>
              <w:rPr>
                <w:rFonts w:ascii="Arial" w:hAnsi="Arial" w:cs="Arial"/>
                <w:b/>
                <w:sz w:val="26"/>
                <w:szCs w:val="26"/>
              </w:rPr>
            </w:pPr>
          </w:p>
        </w:tc>
        <w:tc>
          <w:tcPr>
            <w:tcW w:w="3961" w:type="dxa"/>
            <w:vAlign w:val="center"/>
          </w:tcPr>
          <w:p w:rsidR="001A73A1" w:rsidRPr="001A73A1" w:rsidRDefault="001A73A1" w:rsidP="00F00D3B">
            <w:pPr>
              <w:jc w:val="center"/>
              <w:rPr>
                <w:rFonts w:ascii="Arial" w:hAnsi="Arial" w:cs="Arial"/>
                <w:b/>
                <w:sz w:val="26"/>
                <w:szCs w:val="26"/>
              </w:rPr>
            </w:pPr>
          </w:p>
        </w:tc>
      </w:tr>
      <w:tr w:rsidR="001A73A1" w:rsidRPr="001A73A1" w:rsidTr="00A7422B">
        <w:trPr>
          <w:trHeight w:val="1552"/>
          <w:jc w:val="center"/>
        </w:trPr>
        <w:tc>
          <w:tcPr>
            <w:tcW w:w="1384" w:type="dxa"/>
            <w:vAlign w:val="center"/>
          </w:tcPr>
          <w:p w:rsidR="001A73A1" w:rsidRPr="001A73A1" w:rsidRDefault="001A73A1" w:rsidP="00F00D3B">
            <w:pPr>
              <w:jc w:val="center"/>
              <w:rPr>
                <w:rFonts w:ascii="Arial" w:hAnsi="Arial" w:cs="Arial"/>
                <w:b/>
                <w:sz w:val="26"/>
                <w:szCs w:val="26"/>
              </w:rPr>
            </w:pPr>
          </w:p>
        </w:tc>
        <w:tc>
          <w:tcPr>
            <w:tcW w:w="9331" w:type="dxa"/>
            <w:vAlign w:val="center"/>
          </w:tcPr>
          <w:p w:rsidR="001A73A1" w:rsidRPr="00A7422B" w:rsidRDefault="001A73A1" w:rsidP="00475B65">
            <w:pPr>
              <w:pStyle w:val="ListParagraph"/>
              <w:numPr>
                <w:ilvl w:val="0"/>
                <w:numId w:val="2"/>
              </w:numPr>
              <w:autoSpaceDE w:val="0"/>
              <w:autoSpaceDN w:val="0"/>
              <w:adjustRightInd w:val="0"/>
              <w:rPr>
                <w:rFonts w:ascii="Arial" w:hAnsi="Arial" w:cs="Arial"/>
                <w:b/>
                <w:bCs/>
                <w:sz w:val="26"/>
                <w:szCs w:val="26"/>
              </w:rPr>
            </w:pPr>
            <w:r w:rsidRPr="00A7422B">
              <w:rPr>
                <w:rFonts w:ascii="Arial" w:hAnsi="Arial" w:cs="Arial"/>
                <w:b/>
                <w:bCs/>
                <w:sz w:val="26"/>
                <w:szCs w:val="26"/>
              </w:rPr>
              <w:t xml:space="preserve">The electrons in the highest occupied energy levels (outer shell) of metal atoms are delocalised and so free to move through the whole structure. This corresponds to a structure of positive ions with </w:t>
            </w:r>
            <w:r w:rsidR="00B72A27" w:rsidRPr="00A7422B">
              <w:rPr>
                <w:rFonts w:ascii="Arial" w:hAnsi="Arial" w:cs="Arial"/>
                <w:b/>
                <w:bCs/>
                <w:sz w:val="26"/>
                <w:szCs w:val="26"/>
              </w:rPr>
              <w:t xml:space="preserve">delocalised </w:t>
            </w:r>
            <w:r w:rsidRPr="00A7422B">
              <w:rPr>
                <w:rFonts w:ascii="Arial" w:hAnsi="Arial" w:cs="Arial"/>
                <w:b/>
                <w:bCs/>
                <w:sz w:val="26"/>
                <w:szCs w:val="26"/>
              </w:rPr>
              <w:t>electrons between the ions holding them together by strong electrostatic attractions. (HT only)</w:t>
            </w:r>
          </w:p>
        </w:tc>
        <w:tc>
          <w:tcPr>
            <w:tcW w:w="436" w:type="dxa"/>
            <w:gridSpan w:val="2"/>
            <w:vAlign w:val="center"/>
          </w:tcPr>
          <w:p w:rsidR="001A73A1" w:rsidRPr="001A73A1" w:rsidRDefault="001A73A1" w:rsidP="00F00D3B">
            <w:pPr>
              <w:jc w:val="center"/>
              <w:rPr>
                <w:rFonts w:ascii="Arial" w:hAnsi="Arial" w:cs="Arial"/>
                <w:b/>
                <w:sz w:val="26"/>
                <w:szCs w:val="26"/>
              </w:rPr>
            </w:pPr>
          </w:p>
        </w:tc>
        <w:tc>
          <w:tcPr>
            <w:tcW w:w="436" w:type="dxa"/>
            <w:vAlign w:val="center"/>
          </w:tcPr>
          <w:p w:rsidR="001A73A1" w:rsidRPr="001A73A1" w:rsidRDefault="001A73A1" w:rsidP="00F00D3B">
            <w:pPr>
              <w:jc w:val="center"/>
              <w:rPr>
                <w:rFonts w:ascii="Arial" w:hAnsi="Arial" w:cs="Arial"/>
                <w:b/>
                <w:sz w:val="26"/>
                <w:szCs w:val="26"/>
              </w:rPr>
            </w:pPr>
          </w:p>
        </w:tc>
        <w:tc>
          <w:tcPr>
            <w:tcW w:w="436" w:type="dxa"/>
            <w:vAlign w:val="center"/>
          </w:tcPr>
          <w:p w:rsidR="001A73A1" w:rsidRPr="001A73A1" w:rsidRDefault="001A73A1" w:rsidP="00F00D3B">
            <w:pPr>
              <w:jc w:val="center"/>
              <w:rPr>
                <w:rFonts w:ascii="Arial" w:hAnsi="Arial" w:cs="Arial"/>
                <w:b/>
                <w:sz w:val="26"/>
                <w:szCs w:val="26"/>
              </w:rPr>
            </w:pPr>
          </w:p>
        </w:tc>
        <w:tc>
          <w:tcPr>
            <w:tcW w:w="3961" w:type="dxa"/>
            <w:vAlign w:val="center"/>
          </w:tcPr>
          <w:p w:rsidR="001A73A1" w:rsidRPr="001A73A1" w:rsidRDefault="001A73A1" w:rsidP="00F00D3B">
            <w:pPr>
              <w:jc w:val="center"/>
              <w:rPr>
                <w:rFonts w:ascii="Arial" w:hAnsi="Arial" w:cs="Arial"/>
                <w:b/>
                <w:sz w:val="26"/>
                <w:szCs w:val="26"/>
              </w:rPr>
            </w:pPr>
          </w:p>
        </w:tc>
      </w:tr>
    </w:tbl>
    <w:p w:rsidR="00D837A5" w:rsidRDefault="00D837A5" w:rsidP="009534BF">
      <w:pPr>
        <w:rPr>
          <w:rFonts w:ascii="Arial" w:hAnsi="Arial" w:cs="Arial"/>
          <w:sz w:val="26"/>
          <w:szCs w:val="26"/>
        </w:rPr>
      </w:pPr>
    </w:p>
    <w:tbl>
      <w:tblPr>
        <w:tblStyle w:val="TableGrid"/>
        <w:tblW w:w="16087" w:type="dxa"/>
        <w:jc w:val="center"/>
        <w:tblInd w:w="-177" w:type="dxa"/>
        <w:tblLook w:val="04A0" w:firstRow="1" w:lastRow="0" w:firstColumn="1" w:lastColumn="0" w:noHBand="0" w:noVBand="1"/>
      </w:tblPr>
      <w:tblGrid>
        <w:gridCol w:w="1439"/>
        <w:gridCol w:w="16"/>
        <w:gridCol w:w="9270"/>
        <w:gridCol w:w="11"/>
        <w:gridCol w:w="43"/>
        <w:gridCol w:w="389"/>
        <w:gridCol w:w="44"/>
        <w:gridCol w:w="392"/>
        <w:gridCol w:w="41"/>
        <w:gridCol w:w="395"/>
        <w:gridCol w:w="38"/>
        <w:gridCol w:w="4009"/>
      </w:tblGrid>
      <w:tr w:rsidR="009E3745" w:rsidRPr="00170D5D" w:rsidTr="009E3745">
        <w:trPr>
          <w:jc w:val="center"/>
        </w:trPr>
        <w:tc>
          <w:tcPr>
            <w:tcW w:w="1455" w:type="dxa"/>
            <w:gridSpan w:val="2"/>
            <w:vAlign w:val="center"/>
          </w:tcPr>
          <w:p w:rsidR="009E3745" w:rsidRPr="00170D5D" w:rsidRDefault="009E3745" w:rsidP="00A70F24">
            <w:pPr>
              <w:jc w:val="center"/>
              <w:rPr>
                <w:rFonts w:ascii="Arial" w:hAnsi="Arial" w:cs="Arial"/>
                <w:b/>
                <w:sz w:val="25"/>
                <w:szCs w:val="25"/>
              </w:rPr>
            </w:pPr>
            <w:r w:rsidRPr="00170D5D">
              <w:rPr>
                <w:rFonts w:ascii="Arial" w:hAnsi="Arial" w:cs="Arial"/>
                <w:b/>
                <w:sz w:val="25"/>
                <w:szCs w:val="25"/>
              </w:rPr>
              <w:t>Date</w:t>
            </w:r>
          </w:p>
        </w:tc>
        <w:tc>
          <w:tcPr>
            <w:tcW w:w="9270" w:type="dxa"/>
            <w:vAlign w:val="center"/>
          </w:tcPr>
          <w:p w:rsidR="009E3745" w:rsidRPr="00170D5D" w:rsidRDefault="009E3745" w:rsidP="00A70F24">
            <w:pPr>
              <w:jc w:val="center"/>
              <w:rPr>
                <w:rFonts w:ascii="Arial" w:hAnsi="Arial" w:cs="Arial"/>
                <w:b/>
                <w:sz w:val="25"/>
                <w:szCs w:val="25"/>
              </w:rPr>
            </w:pPr>
            <w:r w:rsidRPr="00170D5D">
              <w:rPr>
                <w:rFonts w:ascii="Arial" w:hAnsi="Arial" w:cs="Arial"/>
                <w:b/>
                <w:sz w:val="25"/>
                <w:szCs w:val="25"/>
              </w:rPr>
              <w:t>Specification Content</w:t>
            </w:r>
          </w:p>
        </w:tc>
        <w:tc>
          <w:tcPr>
            <w:tcW w:w="443" w:type="dxa"/>
            <w:gridSpan w:val="3"/>
            <w:vAlign w:val="center"/>
          </w:tcPr>
          <w:p w:rsidR="009E3745" w:rsidRPr="00170D5D" w:rsidRDefault="009E3745" w:rsidP="00A70F24">
            <w:pPr>
              <w:jc w:val="center"/>
              <w:rPr>
                <w:rFonts w:ascii="Arial" w:hAnsi="Arial" w:cs="Arial"/>
                <w:b/>
                <w:sz w:val="25"/>
                <w:szCs w:val="25"/>
              </w:rPr>
            </w:pPr>
            <w:r w:rsidRPr="00170D5D">
              <w:rPr>
                <w:rFonts w:ascii="Arial" w:hAnsi="Arial" w:cs="Arial"/>
                <w:b/>
                <w:sz w:val="25"/>
                <w:szCs w:val="25"/>
              </w:rPr>
              <w:sym w:font="Wingdings" w:char="F04A"/>
            </w:r>
          </w:p>
        </w:tc>
        <w:tc>
          <w:tcPr>
            <w:tcW w:w="436" w:type="dxa"/>
            <w:gridSpan w:val="2"/>
            <w:vAlign w:val="center"/>
          </w:tcPr>
          <w:p w:rsidR="009E3745" w:rsidRPr="00170D5D" w:rsidRDefault="009E3745" w:rsidP="00A70F24">
            <w:pPr>
              <w:jc w:val="center"/>
              <w:rPr>
                <w:rFonts w:ascii="Arial" w:hAnsi="Arial" w:cs="Arial"/>
                <w:b/>
                <w:sz w:val="25"/>
                <w:szCs w:val="25"/>
              </w:rPr>
            </w:pPr>
            <w:r w:rsidRPr="00170D5D">
              <w:rPr>
                <w:rFonts w:ascii="Arial" w:hAnsi="Arial" w:cs="Arial"/>
                <w:b/>
                <w:sz w:val="25"/>
                <w:szCs w:val="25"/>
              </w:rPr>
              <w:sym w:font="Wingdings" w:char="F04B"/>
            </w:r>
          </w:p>
        </w:tc>
        <w:tc>
          <w:tcPr>
            <w:tcW w:w="436" w:type="dxa"/>
            <w:gridSpan w:val="2"/>
            <w:vAlign w:val="center"/>
          </w:tcPr>
          <w:p w:rsidR="009E3745" w:rsidRPr="00170D5D" w:rsidRDefault="009E3745" w:rsidP="00A70F24">
            <w:pPr>
              <w:jc w:val="center"/>
              <w:rPr>
                <w:rFonts w:ascii="Arial" w:hAnsi="Arial" w:cs="Arial"/>
                <w:b/>
                <w:sz w:val="25"/>
                <w:szCs w:val="25"/>
              </w:rPr>
            </w:pPr>
            <w:r w:rsidRPr="00170D5D">
              <w:rPr>
                <w:rFonts w:ascii="Arial" w:hAnsi="Arial" w:cs="Arial"/>
                <w:b/>
                <w:sz w:val="25"/>
                <w:szCs w:val="25"/>
              </w:rPr>
              <w:sym w:font="Wingdings" w:char="F04C"/>
            </w:r>
          </w:p>
        </w:tc>
        <w:tc>
          <w:tcPr>
            <w:tcW w:w="4047" w:type="dxa"/>
            <w:gridSpan w:val="2"/>
            <w:vAlign w:val="center"/>
          </w:tcPr>
          <w:p w:rsidR="009E3745" w:rsidRPr="00170D5D" w:rsidRDefault="009E3745" w:rsidP="00A70F24">
            <w:pPr>
              <w:jc w:val="center"/>
              <w:rPr>
                <w:rFonts w:ascii="Arial" w:hAnsi="Arial" w:cs="Arial"/>
                <w:b/>
                <w:sz w:val="25"/>
                <w:szCs w:val="25"/>
              </w:rPr>
            </w:pPr>
            <w:r w:rsidRPr="00170D5D">
              <w:rPr>
                <w:rFonts w:ascii="Arial" w:hAnsi="Arial" w:cs="Arial"/>
                <w:b/>
                <w:sz w:val="25"/>
                <w:szCs w:val="25"/>
              </w:rPr>
              <w:t>Comments</w:t>
            </w:r>
          </w:p>
        </w:tc>
      </w:tr>
      <w:tr w:rsidR="009E3745" w:rsidRPr="00170D5D" w:rsidTr="009E3745">
        <w:trPr>
          <w:trHeight w:val="91"/>
          <w:jc w:val="center"/>
        </w:trPr>
        <w:tc>
          <w:tcPr>
            <w:tcW w:w="16087" w:type="dxa"/>
            <w:gridSpan w:val="12"/>
            <w:shd w:val="clear" w:color="auto" w:fill="D9D9D9" w:themeFill="background1" w:themeFillShade="D9"/>
          </w:tcPr>
          <w:p w:rsidR="009E3745" w:rsidRPr="00170D5D" w:rsidRDefault="009E3745" w:rsidP="00A70F24">
            <w:pPr>
              <w:rPr>
                <w:rFonts w:ascii="Arial" w:hAnsi="Arial" w:cs="Arial"/>
                <w:b/>
                <w:sz w:val="25"/>
                <w:szCs w:val="25"/>
              </w:rPr>
            </w:pPr>
            <w:r w:rsidRPr="00170D5D">
              <w:rPr>
                <w:rFonts w:ascii="Arial" w:hAnsi="Arial" w:cs="Arial"/>
                <w:b/>
                <w:bCs/>
                <w:sz w:val="25"/>
                <w:szCs w:val="25"/>
              </w:rPr>
              <w:t xml:space="preserve">C2.2 </w:t>
            </w:r>
            <w:r w:rsidRPr="00170D5D">
              <w:rPr>
                <w:rFonts w:ascii="Arial" w:hAnsi="Arial" w:cs="Arial"/>
                <w:b/>
                <w:sz w:val="25"/>
                <w:szCs w:val="25"/>
              </w:rPr>
              <w:t>How structure influences the properties and uses of substances</w:t>
            </w:r>
          </w:p>
        </w:tc>
      </w:tr>
      <w:tr w:rsidR="009E3745" w:rsidRPr="00170D5D" w:rsidTr="009E3745">
        <w:trPr>
          <w:trHeight w:val="153"/>
          <w:jc w:val="center"/>
        </w:trPr>
        <w:tc>
          <w:tcPr>
            <w:tcW w:w="1455" w:type="dxa"/>
            <w:gridSpan w:val="2"/>
          </w:tcPr>
          <w:p w:rsidR="009E3745" w:rsidRPr="00170D5D" w:rsidRDefault="009E3745" w:rsidP="00A70F24">
            <w:pPr>
              <w:rPr>
                <w:rFonts w:ascii="Arial" w:hAnsi="Arial" w:cs="Arial"/>
                <w:sz w:val="25"/>
                <w:szCs w:val="25"/>
              </w:rPr>
            </w:pPr>
          </w:p>
        </w:tc>
        <w:tc>
          <w:tcPr>
            <w:tcW w:w="9270" w:type="dxa"/>
          </w:tcPr>
          <w:p w:rsidR="009E3745" w:rsidRPr="00170D5D" w:rsidRDefault="009E3745" w:rsidP="00A70F24">
            <w:pPr>
              <w:autoSpaceDE w:val="0"/>
              <w:autoSpaceDN w:val="0"/>
              <w:adjustRightInd w:val="0"/>
              <w:rPr>
                <w:rFonts w:ascii="Arial" w:hAnsi="Arial" w:cs="Arial"/>
                <w:sz w:val="25"/>
                <w:szCs w:val="25"/>
              </w:rPr>
            </w:pPr>
            <w:r w:rsidRPr="00170D5D">
              <w:rPr>
                <w:rFonts w:ascii="Arial" w:hAnsi="Arial" w:cs="Arial"/>
                <w:sz w:val="25"/>
                <w:szCs w:val="25"/>
              </w:rPr>
              <w:t>Substances that have simple molecular, giant ionic and giant covalent structures have very different properties. Ionic, covalent and metallic bonds are strong. However, the forces between molecules are weaker, e.g. in carbon dioxide and iodine. Metals have many uses. When different metals are combined, alloys are formed. Shape memory alloys have a range of uses. There are different types of polymers with different uses. Nanomaterials have new properties because of their very small size.</w:t>
            </w:r>
          </w:p>
          <w:p w:rsidR="009E3745" w:rsidRPr="00170D5D" w:rsidRDefault="009E3745" w:rsidP="00A70F24">
            <w:pPr>
              <w:autoSpaceDE w:val="0"/>
              <w:autoSpaceDN w:val="0"/>
              <w:adjustRightInd w:val="0"/>
              <w:rPr>
                <w:rFonts w:ascii="Arial" w:hAnsi="Arial" w:cs="Arial"/>
                <w:b/>
                <w:bCs/>
                <w:sz w:val="25"/>
                <w:szCs w:val="25"/>
              </w:rPr>
            </w:pPr>
            <w:r w:rsidRPr="00170D5D">
              <w:rPr>
                <w:rFonts w:ascii="Arial" w:hAnsi="Arial" w:cs="Arial"/>
                <w:b/>
                <w:bCs/>
                <w:sz w:val="25"/>
                <w:szCs w:val="25"/>
              </w:rPr>
              <w:t>You should use your skills, knowledge and understanding to:</w:t>
            </w:r>
          </w:p>
          <w:p w:rsidR="009E3745" w:rsidRPr="00170D5D" w:rsidRDefault="009E3745" w:rsidP="00475B65">
            <w:pPr>
              <w:pStyle w:val="ListParagraph"/>
              <w:numPr>
                <w:ilvl w:val="0"/>
                <w:numId w:val="3"/>
              </w:numPr>
              <w:autoSpaceDE w:val="0"/>
              <w:autoSpaceDN w:val="0"/>
              <w:adjustRightInd w:val="0"/>
              <w:rPr>
                <w:rFonts w:ascii="Arial" w:hAnsi="Arial" w:cs="Arial"/>
                <w:sz w:val="25"/>
                <w:szCs w:val="25"/>
              </w:rPr>
            </w:pPr>
            <w:r w:rsidRPr="00170D5D">
              <w:rPr>
                <w:rFonts w:ascii="Arial" w:hAnsi="Arial" w:cs="Arial"/>
                <w:sz w:val="25"/>
                <w:szCs w:val="25"/>
              </w:rPr>
              <w:t>Relate the properties of substances to their uses.</w:t>
            </w:r>
          </w:p>
          <w:p w:rsidR="009E3745" w:rsidRPr="00170D5D" w:rsidRDefault="009E3745" w:rsidP="00475B65">
            <w:pPr>
              <w:pStyle w:val="ListParagraph"/>
              <w:numPr>
                <w:ilvl w:val="0"/>
                <w:numId w:val="3"/>
              </w:numPr>
              <w:autoSpaceDE w:val="0"/>
              <w:autoSpaceDN w:val="0"/>
              <w:adjustRightInd w:val="0"/>
              <w:rPr>
                <w:rFonts w:ascii="Arial" w:hAnsi="Arial" w:cs="Arial"/>
                <w:sz w:val="25"/>
                <w:szCs w:val="25"/>
              </w:rPr>
            </w:pPr>
            <w:r w:rsidRPr="00170D5D">
              <w:rPr>
                <w:rFonts w:ascii="Arial" w:hAnsi="Arial" w:cs="Arial"/>
                <w:sz w:val="25"/>
                <w:szCs w:val="25"/>
              </w:rPr>
              <w:t>Suggest the type of structure of a substance given its properties.</w:t>
            </w:r>
          </w:p>
          <w:p w:rsidR="009E3745" w:rsidRPr="00170D5D" w:rsidRDefault="009E3745" w:rsidP="00475B65">
            <w:pPr>
              <w:pStyle w:val="ListParagraph"/>
              <w:numPr>
                <w:ilvl w:val="0"/>
                <w:numId w:val="3"/>
              </w:numPr>
              <w:autoSpaceDE w:val="0"/>
              <w:autoSpaceDN w:val="0"/>
              <w:adjustRightInd w:val="0"/>
              <w:rPr>
                <w:rFonts w:ascii="Arial" w:hAnsi="Arial" w:cs="Arial"/>
                <w:sz w:val="25"/>
                <w:szCs w:val="25"/>
              </w:rPr>
            </w:pPr>
            <w:r w:rsidRPr="00170D5D">
              <w:rPr>
                <w:rFonts w:ascii="Arial" w:eastAsia="ZapfDingbats" w:hAnsi="Arial" w:cs="Arial"/>
                <w:sz w:val="25"/>
                <w:szCs w:val="25"/>
              </w:rPr>
              <w:t>E</w:t>
            </w:r>
            <w:r w:rsidRPr="00170D5D">
              <w:rPr>
                <w:rFonts w:ascii="Arial" w:hAnsi="Arial" w:cs="Arial"/>
                <w:sz w:val="25"/>
                <w:szCs w:val="25"/>
              </w:rPr>
              <w:t>valuate developments and applications of new materials, e.g. nanomaterials, fullerenes and shape memory materials.</w:t>
            </w:r>
          </w:p>
          <w:p w:rsidR="009E3745" w:rsidRPr="00170D5D" w:rsidRDefault="009E3745" w:rsidP="00A70F24">
            <w:pPr>
              <w:pStyle w:val="ListParagraph"/>
              <w:autoSpaceDE w:val="0"/>
              <w:autoSpaceDN w:val="0"/>
              <w:adjustRightInd w:val="0"/>
              <w:ind w:left="360"/>
              <w:rPr>
                <w:rFonts w:ascii="Arial" w:hAnsi="Arial" w:cs="Arial"/>
                <w:b/>
                <w:sz w:val="25"/>
                <w:szCs w:val="25"/>
              </w:rPr>
            </w:pPr>
            <w:r w:rsidRPr="00170D5D">
              <w:rPr>
                <w:rFonts w:ascii="Arial" w:hAnsi="Arial" w:cs="Arial"/>
                <w:b/>
                <w:sz w:val="25"/>
                <w:szCs w:val="25"/>
              </w:rPr>
              <w:t>You should be familiar with some examples of new materials.</w:t>
            </w:r>
          </w:p>
        </w:tc>
        <w:tc>
          <w:tcPr>
            <w:tcW w:w="443" w:type="dxa"/>
            <w:gridSpan w:val="3"/>
          </w:tcPr>
          <w:p w:rsidR="009E3745" w:rsidRPr="00170D5D" w:rsidRDefault="009E3745" w:rsidP="00A70F24">
            <w:pPr>
              <w:jc w:val="center"/>
              <w:rPr>
                <w:rFonts w:ascii="Arial" w:hAnsi="Arial" w:cs="Arial"/>
                <w:sz w:val="25"/>
                <w:szCs w:val="25"/>
              </w:rPr>
            </w:pPr>
          </w:p>
        </w:tc>
        <w:tc>
          <w:tcPr>
            <w:tcW w:w="436" w:type="dxa"/>
            <w:gridSpan w:val="2"/>
          </w:tcPr>
          <w:p w:rsidR="009E3745" w:rsidRPr="00170D5D" w:rsidRDefault="009E3745" w:rsidP="00A70F24">
            <w:pPr>
              <w:jc w:val="center"/>
              <w:rPr>
                <w:rFonts w:ascii="Arial" w:hAnsi="Arial" w:cs="Arial"/>
                <w:sz w:val="25"/>
                <w:szCs w:val="25"/>
              </w:rPr>
            </w:pPr>
          </w:p>
        </w:tc>
        <w:tc>
          <w:tcPr>
            <w:tcW w:w="436" w:type="dxa"/>
            <w:gridSpan w:val="2"/>
          </w:tcPr>
          <w:p w:rsidR="009E3745" w:rsidRPr="00170D5D" w:rsidRDefault="009E3745" w:rsidP="00A70F24">
            <w:pPr>
              <w:jc w:val="center"/>
              <w:rPr>
                <w:rFonts w:ascii="Arial" w:hAnsi="Arial" w:cs="Arial"/>
                <w:sz w:val="25"/>
                <w:szCs w:val="25"/>
              </w:rPr>
            </w:pPr>
          </w:p>
        </w:tc>
        <w:tc>
          <w:tcPr>
            <w:tcW w:w="4047" w:type="dxa"/>
            <w:gridSpan w:val="2"/>
          </w:tcPr>
          <w:p w:rsidR="009E3745" w:rsidRPr="00170D5D" w:rsidRDefault="009E3745" w:rsidP="00A70F24">
            <w:pPr>
              <w:rPr>
                <w:rFonts w:ascii="Arial" w:hAnsi="Arial" w:cs="Arial"/>
                <w:sz w:val="25"/>
                <w:szCs w:val="25"/>
              </w:rPr>
            </w:pPr>
          </w:p>
        </w:tc>
      </w:tr>
      <w:tr w:rsidR="009E3745" w:rsidRPr="00170D5D" w:rsidTr="009E3745">
        <w:trPr>
          <w:trHeight w:val="91"/>
          <w:jc w:val="center"/>
        </w:trPr>
        <w:tc>
          <w:tcPr>
            <w:tcW w:w="16087" w:type="dxa"/>
            <w:gridSpan w:val="12"/>
            <w:shd w:val="clear" w:color="auto" w:fill="D9D9D9" w:themeFill="background1" w:themeFillShade="D9"/>
          </w:tcPr>
          <w:p w:rsidR="009E3745" w:rsidRPr="00170D5D" w:rsidRDefault="009E3745" w:rsidP="00A70F24">
            <w:pPr>
              <w:rPr>
                <w:rFonts w:ascii="Arial" w:hAnsi="Arial" w:cs="Arial"/>
                <w:b/>
                <w:sz w:val="25"/>
                <w:szCs w:val="25"/>
              </w:rPr>
            </w:pPr>
            <w:r w:rsidRPr="00170D5D">
              <w:rPr>
                <w:rFonts w:ascii="Arial" w:hAnsi="Arial" w:cs="Arial"/>
                <w:b/>
                <w:bCs/>
                <w:sz w:val="25"/>
                <w:szCs w:val="25"/>
              </w:rPr>
              <w:t xml:space="preserve">C2.2.1 </w:t>
            </w:r>
            <w:r w:rsidRPr="00170D5D">
              <w:rPr>
                <w:rFonts w:ascii="Arial" w:hAnsi="Arial" w:cs="Arial"/>
                <w:b/>
                <w:sz w:val="25"/>
                <w:szCs w:val="25"/>
              </w:rPr>
              <w:t>Molecules</w:t>
            </w:r>
          </w:p>
        </w:tc>
      </w:tr>
      <w:tr w:rsidR="009E3745" w:rsidRPr="00170D5D" w:rsidTr="009E3745">
        <w:trPr>
          <w:trHeight w:val="91"/>
          <w:jc w:val="center"/>
        </w:trPr>
        <w:tc>
          <w:tcPr>
            <w:tcW w:w="1455" w:type="dxa"/>
            <w:gridSpan w:val="2"/>
            <w:vAlign w:val="center"/>
          </w:tcPr>
          <w:p w:rsidR="009E3745" w:rsidRPr="00170D5D" w:rsidRDefault="009E3745" w:rsidP="00A70F24">
            <w:pPr>
              <w:jc w:val="center"/>
              <w:rPr>
                <w:rFonts w:ascii="Arial" w:hAnsi="Arial" w:cs="Arial"/>
                <w:b/>
                <w:sz w:val="25"/>
                <w:szCs w:val="25"/>
              </w:rPr>
            </w:pPr>
          </w:p>
        </w:tc>
        <w:tc>
          <w:tcPr>
            <w:tcW w:w="9281" w:type="dxa"/>
            <w:gridSpan w:val="2"/>
            <w:vAlign w:val="center"/>
          </w:tcPr>
          <w:p w:rsidR="009E3745" w:rsidRPr="00170D5D" w:rsidRDefault="009E3745" w:rsidP="00475B65">
            <w:pPr>
              <w:pStyle w:val="ListParagraph"/>
              <w:numPr>
                <w:ilvl w:val="0"/>
                <w:numId w:val="4"/>
              </w:numPr>
              <w:autoSpaceDE w:val="0"/>
              <w:autoSpaceDN w:val="0"/>
              <w:adjustRightInd w:val="0"/>
              <w:rPr>
                <w:rFonts w:ascii="Arial" w:hAnsi="Arial" w:cs="Arial"/>
                <w:sz w:val="25"/>
                <w:szCs w:val="25"/>
              </w:rPr>
            </w:pPr>
            <w:r w:rsidRPr="00170D5D">
              <w:rPr>
                <w:rFonts w:ascii="Arial" w:hAnsi="Arial" w:cs="Arial"/>
                <w:sz w:val="25"/>
                <w:szCs w:val="25"/>
              </w:rPr>
              <w:t>Substances that consist of simple molecules are gases, liquids or solids that have relatively low melting points and boiling points.</w:t>
            </w:r>
          </w:p>
        </w:tc>
        <w:tc>
          <w:tcPr>
            <w:tcW w:w="432" w:type="dxa"/>
            <w:gridSpan w:val="2"/>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047" w:type="dxa"/>
            <w:gridSpan w:val="2"/>
            <w:vAlign w:val="center"/>
          </w:tcPr>
          <w:p w:rsidR="009E3745" w:rsidRPr="00170D5D" w:rsidRDefault="009E3745" w:rsidP="00A70F24">
            <w:pPr>
              <w:jc w:val="center"/>
              <w:rPr>
                <w:rFonts w:ascii="Arial" w:hAnsi="Arial" w:cs="Arial"/>
                <w:b/>
                <w:sz w:val="25"/>
                <w:szCs w:val="25"/>
              </w:rPr>
            </w:pPr>
          </w:p>
        </w:tc>
      </w:tr>
      <w:tr w:rsidR="009E3745" w:rsidRPr="00170D5D" w:rsidTr="009E3745">
        <w:trPr>
          <w:trHeight w:val="91"/>
          <w:jc w:val="center"/>
        </w:trPr>
        <w:tc>
          <w:tcPr>
            <w:tcW w:w="1455" w:type="dxa"/>
            <w:gridSpan w:val="2"/>
            <w:vAlign w:val="center"/>
          </w:tcPr>
          <w:p w:rsidR="009E3745" w:rsidRPr="00170D5D" w:rsidRDefault="009E3745" w:rsidP="00A70F24">
            <w:pPr>
              <w:jc w:val="center"/>
              <w:rPr>
                <w:rFonts w:ascii="Arial" w:hAnsi="Arial" w:cs="Arial"/>
                <w:b/>
                <w:sz w:val="25"/>
                <w:szCs w:val="25"/>
              </w:rPr>
            </w:pPr>
          </w:p>
        </w:tc>
        <w:tc>
          <w:tcPr>
            <w:tcW w:w="9281" w:type="dxa"/>
            <w:gridSpan w:val="2"/>
            <w:vAlign w:val="center"/>
          </w:tcPr>
          <w:p w:rsidR="009E3745" w:rsidRPr="00FF13B9" w:rsidRDefault="009E3745" w:rsidP="00475B65">
            <w:pPr>
              <w:pStyle w:val="ListParagraph"/>
              <w:numPr>
                <w:ilvl w:val="0"/>
                <w:numId w:val="4"/>
              </w:numPr>
              <w:autoSpaceDE w:val="0"/>
              <w:autoSpaceDN w:val="0"/>
              <w:adjustRightInd w:val="0"/>
              <w:rPr>
                <w:rFonts w:ascii="Arial" w:hAnsi="Arial" w:cs="Arial"/>
                <w:bCs/>
                <w:sz w:val="25"/>
                <w:szCs w:val="25"/>
              </w:rPr>
            </w:pPr>
            <w:r w:rsidRPr="00FF13B9">
              <w:rPr>
                <w:rFonts w:ascii="Arial" w:hAnsi="Arial" w:cs="Arial"/>
                <w:bCs/>
                <w:sz w:val="25"/>
                <w:szCs w:val="25"/>
              </w:rPr>
              <w:t xml:space="preserve">Substances that consist of simple molecules have only weak forces </w:t>
            </w:r>
            <w:r>
              <w:rPr>
                <w:rFonts w:ascii="Arial" w:hAnsi="Arial" w:cs="Arial"/>
                <w:bCs/>
                <w:sz w:val="25"/>
                <w:szCs w:val="25"/>
              </w:rPr>
              <w:t>(intermolecular forces)</w:t>
            </w:r>
            <w:r w:rsidRPr="00FF13B9">
              <w:rPr>
                <w:rFonts w:ascii="Arial" w:hAnsi="Arial" w:cs="Arial"/>
                <w:bCs/>
                <w:sz w:val="25"/>
                <w:szCs w:val="25"/>
              </w:rPr>
              <w:t xml:space="preserve"> between the molecules</w:t>
            </w:r>
            <w:r>
              <w:rPr>
                <w:rFonts w:ascii="Arial" w:hAnsi="Arial" w:cs="Arial"/>
                <w:bCs/>
                <w:sz w:val="25"/>
                <w:szCs w:val="25"/>
              </w:rPr>
              <w:t xml:space="preserve">. </w:t>
            </w:r>
            <w:r w:rsidRPr="00FF13B9">
              <w:rPr>
                <w:rFonts w:ascii="Arial" w:hAnsi="Arial" w:cs="Arial"/>
                <w:bCs/>
                <w:sz w:val="25"/>
                <w:szCs w:val="25"/>
              </w:rPr>
              <w:t xml:space="preserve"> It is these intermolecular forces that are overcome</w:t>
            </w:r>
            <w:r>
              <w:rPr>
                <w:rFonts w:ascii="Arial" w:hAnsi="Arial" w:cs="Arial"/>
                <w:bCs/>
                <w:sz w:val="25"/>
                <w:szCs w:val="25"/>
              </w:rPr>
              <w:t xml:space="preserve"> when the substance melts</w:t>
            </w:r>
            <w:r w:rsidRPr="00FF13B9">
              <w:rPr>
                <w:rFonts w:ascii="Arial" w:hAnsi="Arial" w:cs="Arial"/>
                <w:bCs/>
                <w:sz w:val="25"/>
                <w:szCs w:val="25"/>
              </w:rPr>
              <w:t xml:space="preserve"> or boils, </w:t>
            </w:r>
            <w:r w:rsidRPr="00FF13B9">
              <w:rPr>
                <w:rFonts w:ascii="Arial" w:hAnsi="Arial" w:cs="Arial"/>
                <w:bCs/>
                <w:sz w:val="25"/>
                <w:szCs w:val="25"/>
                <w:u w:val="single"/>
              </w:rPr>
              <w:t>not</w:t>
            </w:r>
            <w:r w:rsidRPr="00FF13B9">
              <w:rPr>
                <w:rFonts w:ascii="Arial" w:hAnsi="Arial" w:cs="Arial"/>
                <w:bCs/>
                <w:sz w:val="25"/>
                <w:szCs w:val="25"/>
              </w:rPr>
              <w:t xml:space="preserve"> the covalent bonds. </w:t>
            </w:r>
          </w:p>
          <w:p w:rsidR="009E3745" w:rsidRPr="00170D5D" w:rsidRDefault="009E3745" w:rsidP="00A70F24">
            <w:pPr>
              <w:pStyle w:val="ListParagraph"/>
              <w:autoSpaceDE w:val="0"/>
              <w:autoSpaceDN w:val="0"/>
              <w:adjustRightInd w:val="0"/>
              <w:ind w:left="360"/>
              <w:rPr>
                <w:rFonts w:ascii="Arial" w:hAnsi="Arial" w:cs="Arial"/>
                <w:b/>
                <w:bCs/>
                <w:i/>
                <w:sz w:val="25"/>
                <w:szCs w:val="25"/>
                <w:u w:val="single"/>
              </w:rPr>
            </w:pPr>
            <w:r w:rsidRPr="00FF13B9">
              <w:rPr>
                <w:rFonts w:ascii="Arial" w:hAnsi="Arial" w:cs="Arial"/>
                <w:b/>
                <w:bCs/>
                <w:sz w:val="25"/>
                <w:szCs w:val="25"/>
              </w:rPr>
              <w:t>You need to be able to explain that intermolecular forces are weak in comparison with covalent bonds. (HT only)</w:t>
            </w:r>
          </w:p>
        </w:tc>
        <w:tc>
          <w:tcPr>
            <w:tcW w:w="432" w:type="dxa"/>
            <w:gridSpan w:val="2"/>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047" w:type="dxa"/>
            <w:gridSpan w:val="2"/>
            <w:vAlign w:val="center"/>
          </w:tcPr>
          <w:p w:rsidR="009E3745" w:rsidRPr="00170D5D" w:rsidRDefault="009E3745" w:rsidP="00A70F24">
            <w:pPr>
              <w:jc w:val="center"/>
              <w:rPr>
                <w:rFonts w:ascii="Arial" w:hAnsi="Arial" w:cs="Arial"/>
                <w:b/>
                <w:sz w:val="25"/>
                <w:szCs w:val="25"/>
              </w:rPr>
            </w:pPr>
          </w:p>
        </w:tc>
      </w:tr>
      <w:tr w:rsidR="009E3745" w:rsidRPr="00170D5D" w:rsidTr="009E3745">
        <w:trPr>
          <w:trHeight w:val="91"/>
          <w:jc w:val="center"/>
        </w:trPr>
        <w:tc>
          <w:tcPr>
            <w:tcW w:w="1455" w:type="dxa"/>
            <w:gridSpan w:val="2"/>
            <w:vAlign w:val="center"/>
          </w:tcPr>
          <w:p w:rsidR="009E3745" w:rsidRPr="00170D5D" w:rsidRDefault="009E3745" w:rsidP="00A70F24">
            <w:pPr>
              <w:jc w:val="center"/>
              <w:rPr>
                <w:rFonts w:ascii="Arial" w:hAnsi="Arial" w:cs="Arial"/>
                <w:b/>
                <w:sz w:val="25"/>
                <w:szCs w:val="25"/>
              </w:rPr>
            </w:pPr>
          </w:p>
        </w:tc>
        <w:tc>
          <w:tcPr>
            <w:tcW w:w="9281" w:type="dxa"/>
            <w:gridSpan w:val="2"/>
            <w:vAlign w:val="center"/>
          </w:tcPr>
          <w:p w:rsidR="009E3745" w:rsidRPr="00170D5D" w:rsidRDefault="009E3745" w:rsidP="00475B65">
            <w:pPr>
              <w:pStyle w:val="ListParagraph"/>
              <w:numPr>
                <w:ilvl w:val="0"/>
                <w:numId w:val="4"/>
              </w:numPr>
              <w:autoSpaceDE w:val="0"/>
              <w:autoSpaceDN w:val="0"/>
              <w:adjustRightInd w:val="0"/>
              <w:rPr>
                <w:rFonts w:ascii="Arial" w:hAnsi="Arial" w:cs="Arial"/>
                <w:sz w:val="25"/>
                <w:szCs w:val="25"/>
              </w:rPr>
            </w:pPr>
            <w:r w:rsidRPr="00170D5D">
              <w:rPr>
                <w:rFonts w:ascii="Arial" w:hAnsi="Arial" w:cs="Arial"/>
                <w:sz w:val="25"/>
                <w:szCs w:val="25"/>
              </w:rPr>
              <w:t xml:space="preserve">Substances that consist of simple molecules do not conduct electricity because the molecules do not </w:t>
            </w:r>
            <w:r>
              <w:rPr>
                <w:rFonts w:ascii="Arial" w:hAnsi="Arial" w:cs="Arial"/>
                <w:sz w:val="25"/>
                <w:szCs w:val="25"/>
              </w:rPr>
              <w:t>have an overall electric charge and have no delocalised electrons.</w:t>
            </w:r>
          </w:p>
        </w:tc>
        <w:tc>
          <w:tcPr>
            <w:tcW w:w="432" w:type="dxa"/>
            <w:gridSpan w:val="2"/>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047" w:type="dxa"/>
            <w:gridSpan w:val="2"/>
            <w:vAlign w:val="center"/>
          </w:tcPr>
          <w:p w:rsidR="009E3745" w:rsidRPr="00170D5D" w:rsidRDefault="009E3745" w:rsidP="00A70F24">
            <w:pPr>
              <w:jc w:val="center"/>
              <w:rPr>
                <w:rFonts w:ascii="Arial" w:hAnsi="Arial" w:cs="Arial"/>
                <w:b/>
                <w:sz w:val="25"/>
                <w:szCs w:val="25"/>
              </w:rPr>
            </w:pPr>
          </w:p>
        </w:tc>
      </w:tr>
      <w:tr w:rsidR="009E3745" w:rsidRPr="00170D5D" w:rsidTr="009E3745">
        <w:trPr>
          <w:trHeight w:val="91"/>
          <w:jc w:val="center"/>
        </w:trPr>
        <w:tc>
          <w:tcPr>
            <w:tcW w:w="16087" w:type="dxa"/>
            <w:gridSpan w:val="12"/>
            <w:shd w:val="clear" w:color="auto" w:fill="D9D9D9" w:themeFill="background1" w:themeFillShade="D9"/>
            <w:vAlign w:val="center"/>
          </w:tcPr>
          <w:p w:rsidR="009E3745" w:rsidRPr="00170D5D" w:rsidRDefault="009E3745" w:rsidP="00A70F24">
            <w:pPr>
              <w:rPr>
                <w:rFonts w:ascii="Arial" w:hAnsi="Arial" w:cs="Arial"/>
                <w:b/>
                <w:sz w:val="25"/>
                <w:szCs w:val="25"/>
              </w:rPr>
            </w:pPr>
            <w:r w:rsidRPr="00170D5D">
              <w:rPr>
                <w:rFonts w:ascii="Arial" w:hAnsi="Arial" w:cs="Arial"/>
                <w:b/>
                <w:sz w:val="25"/>
                <w:szCs w:val="25"/>
              </w:rPr>
              <w:br w:type="page"/>
            </w:r>
            <w:r w:rsidRPr="00170D5D">
              <w:rPr>
                <w:rFonts w:ascii="Arial" w:hAnsi="Arial" w:cs="Arial"/>
                <w:b/>
                <w:bCs/>
                <w:sz w:val="25"/>
                <w:szCs w:val="25"/>
              </w:rPr>
              <w:t xml:space="preserve">C2.2.2 </w:t>
            </w:r>
            <w:r w:rsidRPr="00170D5D">
              <w:rPr>
                <w:rFonts w:ascii="Arial" w:hAnsi="Arial" w:cs="Arial"/>
                <w:b/>
                <w:sz w:val="25"/>
                <w:szCs w:val="25"/>
              </w:rPr>
              <w:t>Ionic compounds</w:t>
            </w:r>
          </w:p>
        </w:tc>
      </w:tr>
      <w:tr w:rsidR="009E3745" w:rsidRPr="00170D5D" w:rsidTr="009E3745">
        <w:trPr>
          <w:trHeight w:val="91"/>
          <w:jc w:val="center"/>
        </w:trPr>
        <w:tc>
          <w:tcPr>
            <w:tcW w:w="1455" w:type="dxa"/>
            <w:gridSpan w:val="2"/>
            <w:vAlign w:val="center"/>
          </w:tcPr>
          <w:p w:rsidR="009E3745" w:rsidRPr="00170D5D" w:rsidRDefault="009E3745" w:rsidP="00A70F24">
            <w:pPr>
              <w:jc w:val="center"/>
              <w:rPr>
                <w:rFonts w:ascii="Arial" w:hAnsi="Arial" w:cs="Arial"/>
                <w:b/>
                <w:sz w:val="25"/>
                <w:szCs w:val="25"/>
              </w:rPr>
            </w:pPr>
          </w:p>
        </w:tc>
        <w:tc>
          <w:tcPr>
            <w:tcW w:w="9281" w:type="dxa"/>
            <w:gridSpan w:val="2"/>
            <w:vAlign w:val="center"/>
          </w:tcPr>
          <w:p w:rsidR="009E3745" w:rsidRPr="00170D5D" w:rsidRDefault="009E3745" w:rsidP="00475B65">
            <w:pPr>
              <w:pStyle w:val="ListParagraph"/>
              <w:numPr>
                <w:ilvl w:val="0"/>
                <w:numId w:val="5"/>
              </w:numPr>
              <w:autoSpaceDE w:val="0"/>
              <w:autoSpaceDN w:val="0"/>
              <w:adjustRightInd w:val="0"/>
              <w:rPr>
                <w:rFonts w:ascii="Arial" w:hAnsi="Arial" w:cs="Arial"/>
                <w:sz w:val="25"/>
                <w:szCs w:val="25"/>
              </w:rPr>
            </w:pPr>
            <w:r w:rsidRPr="00170D5D">
              <w:rPr>
                <w:rFonts w:ascii="Arial" w:hAnsi="Arial" w:cs="Arial"/>
                <w:sz w:val="25"/>
                <w:szCs w:val="25"/>
              </w:rPr>
              <w:t>Ionic compounds have regular structures (giant ionic lattices) in which there are strong electrostatic forces in all directions between oppositely charged ions. These compounds have high melting points and high boiling points because of the large amounts of energy needed to break the many strong bonds.</w:t>
            </w:r>
          </w:p>
        </w:tc>
        <w:tc>
          <w:tcPr>
            <w:tcW w:w="432" w:type="dxa"/>
            <w:gridSpan w:val="2"/>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047" w:type="dxa"/>
            <w:gridSpan w:val="2"/>
            <w:vAlign w:val="center"/>
          </w:tcPr>
          <w:p w:rsidR="009E3745" w:rsidRPr="00170D5D" w:rsidRDefault="009E3745" w:rsidP="00A70F24">
            <w:pPr>
              <w:jc w:val="center"/>
              <w:rPr>
                <w:rFonts w:ascii="Arial" w:hAnsi="Arial" w:cs="Arial"/>
                <w:b/>
                <w:sz w:val="25"/>
                <w:szCs w:val="25"/>
              </w:rPr>
            </w:pPr>
          </w:p>
        </w:tc>
      </w:tr>
      <w:tr w:rsidR="009E3745" w:rsidRPr="00170D5D" w:rsidTr="009E3745">
        <w:trPr>
          <w:trHeight w:val="91"/>
          <w:jc w:val="center"/>
        </w:trPr>
        <w:tc>
          <w:tcPr>
            <w:tcW w:w="1455" w:type="dxa"/>
            <w:gridSpan w:val="2"/>
            <w:vAlign w:val="center"/>
          </w:tcPr>
          <w:p w:rsidR="009E3745" w:rsidRPr="00170D5D" w:rsidRDefault="009E3745" w:rsidP="00A70F24">
            <w:pPr>
              <w:jc w:val="center"/>
              <w:rPr>
                <w:rFonts w:ascii="Arial" w:hAnsi="Arial" w:cs="Arial"/>
                <w:b/>
                <w:sz w:val="25"/>
                <w:szCs w:val="25"/>
              </w:rPr>
            </w:pPr>
            <w:r>
              <w:br w:type="page"/>
            </w:r>
          </w:p>
        </w:tc>
        <w:tc>
          <w:tcPr>
            <w:tcW w:w="9281" w:type="dxa"/>
            <w:gridSpan w:val="2"/>
            <w:vAlign w:val="center"/>
          </w:tcPr>
          <w:p w:rsidR="009E3745" w:rsidRPr="00170D5D" w:rsidRDefault="009E3745" w:rsidP="00475B65">
            <w:pPr>
              <w:pStyle w:val="ListParagraph"/>
              <w:numPr>
                <w:ilvl w:val="0"/>
                <w:numId w:val="5"/>
              </w:numPr>
              <w:autoSpaceDE w:val="0"/>
              <w:autoSpaceDN w:val="0"/>
              <w:adjustRightInd w:val="0"/>
              <w:rPr>
                <w:rFonts w:ascii="Arial" w:hAnsi="Arial" w:cs="Arial"/>
                <w:sz w:val="25"/>
                <w:szCs w:val="25"/>
              </w:rPr>
            </w:pPr>
            <w:r w:rsidRPr="00170D5D">
              <w:rPr>
                <w:rFonts w:ascii="Arial" w:hAnsi="Arial" w:cs="Arial"/>
                <w:sz w:val="25"/>
                <w:szCs w:val="25"/>
              </w:rPr>
              <w:t>When melted or dissolved in water, ionic compounds conduct electricity because the ions are free to move and carry the current.</w:t>
            </w:r>
          </w:p>
        </w:tc>
        <w:tc>
          <w:tcPr>
            <w:tcW w:w="432" w:type="dxa"/>
            <w:gridSpan w:val="2"/>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047" w:type="dxa"/>
            <w:gridSpan w:val="2"/>
            <w:vAlign w:val="center"/>
          </w:tcPr>
          <w:p w:rsidR="009E3745" w:rsidRPr="00170D5D" w:rsidRDefault="009E3745" w:rsidP="00A70F24">
            <w:pPr>
              <w:jc w:val="center"/>
              <w:rPr>
                <w:rFonts w:ascii="Arial" w:hAnsi="Arial" w:cs="Arial"/>
                <w:b/>
                <w:sz w:val="25"/>
                <w:szCs w:val="25"/>
              </w:rPr>
            </w:pPr>
          </w:p>
        </w:tc>
      </w:tr>
      <w:tr w:rsidR="009E3745" w:rsidRPr="00170D5D" w:rsidTr="009E3745">
        <w:trPr>
          <w:trHeight w:val="91"/>
          <w:jc w:val="center"/>
        </w:trPr>
        <w:tc>
          <w:tcPr>
            <w:tcW w:w="16087" w:type="dxa"/>
            <w:gridSpan w:val="12"/>
            <w:shd w:val="clear" w:color="auto" w:fill="D9D9D9" w:themeFill="background1" w:themeFillShade="D9"/>
            <w:vAlign w:val="center"/>
          </w:tcPr>
          <w:p w:rsidR="009E3745" w:rsidRPr="00170D5D" w:rsidRDefault="009E3745" w:rsidP="00A70F24">
            <w:pPr>
              <w:rPr>
                <w:rFonts w:ascii="Arial" w:hAnsi="Arial" w:cs="Arial"/>
                <w:b/>
                <w:sz w:val="25"/>
                <w:szCs w:val="25"/>
              </w:rPr>
            </w:pPr>
            <w:r w:rsidRPr="00170D5D">
              <w:rPr>
                <w:rFonts w:ascii="Arial" w:hAnsi="Arial" w:cs="Arial"/>
                <w:b/>
                <w:bCs/>
                <w:sz w:val="25"/>
                <w:szCs w:val="25"/>
              </w:rPr>
              <w:t xml:space="preserve">C2.2.3 </w:t>
            </w:r>
            <w:r w:rsidRPr="00170D5D">
              <w:rPr>
                <w:rFonts w:ascii="Arial" w:hAnsi="Arial" w:cs="Arial"/>
                <w:b/>
                <w:sz w:val="25"/>
                <w:szCs w:val="25"/>
              </w:rPr>
              <w:t>Covalent structures</w:t>
            </w:r>
          </w:p>
        </w:tc>
      </w:tr>
      <w:tr w:rsidR="009E3745" w:rsidRPr="00170D5D" w:rsidTr="009E3745">
        <w:trPr>
          <w:trHeight w:val="91"/>
          <w:jc w:val="center"/>
        </w:trPr>
        <w:tc>
          <w:tcPr>
            <w:tcW w:w="1455" w:type="dxa"/>
            <w:gridSpan w:val="2"/>
            <w:vAlign w:val="center"/>
          </w:tcPr>
          <w:p w:rsidR="009E3745" w:rsidRPr="00170D5D" w:rsidRDefault="009E3745" w:rsidP="00A70F24">
            <w:pPr>
              <w:jc w:val="center"/>
              <w:rPr>
                <w:rFonts w:ascii="Arial" w:hAnsi="Arial" w:cs="Arial"/>
                <w:b/>
                <w:sz w:val="25"/>
                <w:szCs w:val="25"/>
              </w:rPr>
            </w:pPr>
          </w:p>
        </w:tc>
        <w:tc>
          <w:tcPr>
            <w:tcW w:w="9270" w:type="dxa"/>
            <w:vAlign w:val="center"/>
          </w:tcPr>
          <w:p w:rsidR="009E3745" w:rsidRPr="00170D5D" w:rsidRDefault="009E3745" w:rsidP="00475B65">
            <w:pPr>
              <w:pStyle w:val="ListParagraph"/>
              <w:numPr>
                <w:ilvl w:val="0"/>
                <w:numId w:val="6"/>
              </w:numPr>
              <w:autoSpaceDE w:val="0"/>
              <w:autoSpaceDN w:val="0"/>
              <w:adjustRightInd w:val="0"/>
              <w:rPr>
                <w:rFonts w:ascii="Arial" w:hAnsi="Arial" w:cs="Arial"/>
                <w:sz w:val="25"/>
                <w:szCs w:val="25"/>
              </w:rPr>
            </w:pPr>
            <w:r w:rsidRPr="00170D5D">
              <w:rPr>
                <w:rFonts w:ascii="Arial" w:hAnsi="Arial" w:cs="Arial"/>
                <w:sz w:val="25"/>
                <w:szCs w:val="25"/>
              </w:rPr>
              <w:t>Atoms that share electrons can also form giant structures. Diamond and graphite (forms of carbon) and silicon dioxide (silica) are examples of giant covalent structures (lattices) of atoms. All the atoms in these structures are linked to other atoms by strong covalent bonds and so they have very high melting points.</w:t>
            </w:r>
          </w:p>
          <w:p w:rsidR="009E3745" w:rsidRPr="00170D5D" w:rsidRDefault="009E3745" w:rsidP="00A70F24">
            <w:pPr>
              <w:pStyle w:val="ListParagraph"/>
              <w:autoSpaceDE w:val="0"/>
              <w:autoSpaceDN w:val="0"/>
              <w:adjustRightInd w:val="0"/>
              <w:ind w:left="360"/>
              <w:rPr>
                <w:rFonts w:ascii="Arial" w:hAnsi="Arial" w:cs="Arial"/>
                <w:b/>
                <w:sz w:val="25"/>
                <w:szCs w:val="25"/>
              </w:rPr>
            </w:pPr>
            <w:r w:rsidRPr="00170D5D">
              <w:rPr>
                <w:rFonts w:ascii="Arial" w:hAnsi="Arial" w:cs="Arial"/>
                <w:b/>
                <w:sz w:val="25"/>
                <w:szCs w:val="25"/>
              </w:rPr>
              <w:t>You should be able to recognise other gi</w:t>
            </w:r>
            <w:r>
              <w:rPr>
                <w:rFonts w:ascii="Arial" w:hAnsi="Arial" w:cs="Arial"/>
                <w:b/>
                <w:sz w:val="25"/>
                <w:szCs w:val="25"/>
              </w:rPr>
              <w:t>ant structures</w:t>
            </w:r>
            <w:r w:rsidRPr="00170D5D">
              <w:rPr>
                <w:rFonts w:ascii="Arial" w:hAnsi="Arial" w:cs="Arial"/>
                <w:b/>
                <w:sz w:val="25"/>
                <w:szCs w:val="25"/>
              </w:rPr>
              <w:t xml:space="preserve"> from diagrams showing their bonding.</w:t>
            </w:r>
          </w:p>
        </w:tc>
        <w:tc>
          <w:tcPr>
            <w:tcW w:w="443" w:type="dxa"/>
            <w:gridSpan w:val="3"/>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047" w:type="dxa"/>
            <w:gridSpan w:val="2"/>
            <w:vAlign w:val="center"/>
          </w:tcPr>
          <w:p w:rsidR="009E3745" w:rsidRPr="00170D5D" w:rsidRDefault="009E3745" w:rsidP="00A70F24">
            <w:pPr>
              <w:jc w:val="center"/>
              <w:rPr>
                <w:rFonts w:ascii="Arial" w:hAnsi="Arial" w:cs="Arial"/>
                <w:b/>
                <w:sz w:val="25"/>
                <w:szCs w:val="25"/>
              </w:rPr>
            </w:pPr>
          </w:p>
        </w:tc>
      </w:tr>
      <w:tr w:rsidR="009E3745" w:rsidRPr="00170D5D" w:rsidTr="009E3745">
        <w:trPr>
          <w:trHeight w:val="91"/>
          <w:jc w:val="center"/>
        </w:trPr>
        <w:tc>
          <w:tcPr>
            <w:tcW w:w="1455" w:type="dxa"/>
            <w:gridSpan w:val="2"/>
            <w:vAlign w:val="center"/>
          </w:tcPr>
          <w:p w:rsidR="009E3745" w:rsidRPr="00170D5D" w:rsidRDefault="009E3745" w:rsidP="00A70F24">
            <w:pPr>
              <w:jc w:val="center"/>
              <w:rPr>
                <w:rFonts w:ascii="Arial" w:hAnsi="Arial" w:cs="Arial"/>
                <w:b/>
                <w:sz w:val="25"/>
                <w:szCs w:val="25"/>
              </w:rPr>
            </w:pPr>
          </w:p>
        </w:tc>
        <w:tc>
          <w:tcPr>
            <w:tcW w:w="9270" w:type="dxa"/>
            <w:vAlign w:val="center"/>
          </w:tcPr>
          <w:p w:rsidR="009E3745" w:rsidRPr="00170D5D" w:rsidRDefault="009E3745" w:rsidP="00475B65">
            <w:pPr>
              <w:pStyle w:val="ListParagraph"/>
              <w:numPr>
                <w:ilvl w:val="0"/>
                <w:numId w:val="6"/>
              </w:numPr>
              <w:autoSpaceDE w:val="0"/>
              <w:autoSpaceDN w:val="0"/>
              <w:adjustRightInd w:val="0"/>
              <w:rPr>
                <w:rFonts w:ascii="Arial" w:hAnsi="Arial" w:cs="Arial"/>
                <w:sz w:val="25"/>
                <w:szCs w:val="25"/>
              </w:rPr>
            </w:pPr>
            <w:r w:rsidRPr="00170D5D">
              <w:rPr>
                <w:rFonts w:ascii="Arial" w:hAnsi="Arial" w:cs="Arial"/>
                <w:sz w:val="25"/>
                <w:szCs w:val="25"/>
              </w:rPr>
              <w:t>In diamond, each carbon atom forms four covalent bonds with other carbon atoms in a giant covalent structure, so diamond is very hard.</w:t>
            </w:r>
            <w:r>
              <w:rPr>
                <w:rFonts w:ascii="Arial" w:hAnsi="Arial" w:cs="Arial"/>
                <w:sz w:val="25"/>
                <w:szCs w:val="25"/>
              </w:rPr>
              <w:t xml:space="preserve"> Diamond does not conduct electricity as it does not have delocalised electrons.</w:t>
            </w:r>
          </w:p>
        </w:tc>
        <w:tc>
          <w:tcPr>
            <w:tcW w:w="443" w:type="dxa"/>
            <w:gridSpan w:val="3"/>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047" w:type="dxa"/>
            <w:gridSpan w:val="2"/>
            <w:vAlign w:val="center"/>
          </w:tcPr>
          <w:p w:rsidR="009E3745" w:rsidRPr="00170D5D" w:rsidRDefault="009E3745" w:rsidP="00A70F24">
            <w:pPr>
              <w:jc w:val="center"/>
              <w:rPr>
                <w:rFonts w:ascii="Arial" w:hAnsi="Arial" w:cs="Arial"/>
                <w:b/>
                <w:sz w:val="25"/>
                <w:szCs w:val="25"/>
              </w:rPr>
            </w:pPr>
          </w:p>
        </w:tc>
      </w:tr>
      <w:tr w:rsidR="009E3745" w:rsidRPr="00170D5D" w:rsidTr="009E3745">
        <w:trPr>
          <w:trHeight w:val="91"/>
          <w:jc w:val="center"/>
        </w:trPr>
        <w:tc>
          <w:tcPr>
            <w:tcW w:w="1455" w:type="dxa"/>
            <w:gridSpan w:val="2"/>
            <w:vAlign w:val="center"/>
          </w:tcPr>
          <w:p w:rsidR="009E3745" w:rsidRPr="00170D5D" w:rsidRDefault="009E3745" w:rsidP="00A70F24">
            <w:pPr>
              <w:jc w:val="center"/>
              <w:rPr>
                <w:rFonts w:ascii="Arial" w:hAnsi="Arial" w:cs="Arial"/>
                <w:b/>
                <w:sz w:val="25"/>
                <w:szCs w:val="25"/>
              </w:rPr>
            </w:pPr>
          </w:p>
        </w:tc>
        <w:tc>
          <w:tcPr>
            <w:tcW w:w="9270" w:type="dxa"/>
            <w:vAlign w:val="center"/>
          </w:tcPr>
          <w:p w:rsidR="009E3745" w:rsidRPr="00170D5D" w:rsidRDefault="009E3745" w:rsidP="00475B65">
            <w:pPr>
              <w:pStyle w:val="ListParagraph"/>
              <w:numPr>
                <w:ilvl w:val="0"/>
                <w:numId w:val="6"/>
              </w:numPr>
              <w:autoSpaceDE w:val="0"/>
              <w:autoSpaceDN w:val="0"/>
              <w:adjustRightInd w:val="0"/>
              <w:rPr>
                <w:rFonts w:ascii="Arial" w:hAnsi="Arial" w:cs="Arial"/>
                <w:sz w:val="25"/>
                <w:szCs w:val="25"/>
              </w:rPr>
            </w:pPr>
            <w:r w:rsidRPr="00170D5D">
              <w:rPr>
                <w:rFonts w:ascii="Arial" w:hAnsi="Arial" w:cs="Arial"/>
                <w:sz w:val="25"/>
                <w:szCs w:val="25"/>
              </w:rPr>
              <w:t>In graphite, each carbon atom bonds to three others, forming layers. The layers are free to slide over each other because there are no covalent bonds between the layers and so graphite is soft and slippery.</w:t>
            </w:r>
          </w:p>
          <w:p w:rsidR="009E3745" w:rsidRPr="00FF13B9" w:rsidRDefault="009E3745" w:rsidP="00A70F24">
            <w:pPr>
              <w:pStyle w:val="ListParagraph"/>
              <w:autoSpaceDE w:val="0"/>
              <w:autoSpaceDN w:val="0"/>
              <w:adjustRightInd w:val="0"/>
              <w:ind w:left="360"/>
              <w:rPr>
                <w:rFonts w:ascii="Arial" w:hAnsi="Arial" w:cs="Arial"/>
                <w:b/>
                <w:bCs/>
                <w:sz w:val="25"/>
                <w:szCs w:val="25"/>
              </w:rPr>
            </w:pPr>
            <w:r w:rsidRPr="00FF13B9">
              <w:rPr>
                <w:rFonts w:ascii="Arial" w:hAnsi="Arial" w:cs="Arial"/>
                <w:b/>
                <w:bCs/>
                <w:sz w:val="25"/>
                <w:szCs w:val="25"/>
              </w:rPr>
              <w:t>You should be able to explain the properties of graphite in terms of weak intermole</w:t>
            </w:r>
            <w:r>
              <w:rPr>
                <w:rFonts w:ascii="Arial" w:hAnsi="Arial" w:cs="Arial"/>
                <w:b/>
                <w:bCs/>
                <w:sz w:val="25"/>
                <w:szCs w:val="25"/>
              </w:rPr>
              <w:t>cular forces between the layers (HT only).</w:t>
            </w:r>
          </w:p>
        </w:tc>
        <w:tc>
          <w:tcPr>
            <w:tcW w:w="443" w:type="dxa"/>
            <w:gridSpan w:val="3"/>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047" w:type="dxa"/>
            <w:gridSpan w:val="2"/>
            <w:vAlign w:val="center"/>
          </w:tcPr>
          <w:p w:rsidR="009E3745" w:rsidRPr="00170D5D" w:rsidRDefault="009E3745" w:rsidP="00A70F24">
            <w:pPr>
              <w:jc w:val="center"/>
              <w:rPr>
                <w:rFonts w:ascii="Arial" w:hAnsi="Arial" w:cs="Arial"/>
                <w:b/>
                <w:sz w:val="25"/>
                <w:szCs w:val="25"/>
              </w:rPr>
            </w:pPr>
          </w:p>
        </w:tc>
      </w:tr>
      <w:tr w:rsidR="009E3745" w:rsidRPr="00170D5D" w:rsidTr="009E3745">
        <w:trPr>
          <w:trHeight w:val="91"/>
          <w:jc w:val="center"/>
        </w:trPr>
        <w:tc>
          <w:tcPr>
            <w:tcW w:w="1455" w:type="dxa"/>
            <w:gridSpan w:val="2"/>
            <w:vAlign w:val="center"/>
          </w:tcPr>
          <w:p w:rsidR="009E3745" w:rsidRPr="00170D5D" w:rsidRDefault="009E3745" w:rsidP="00A70F24">
            <w:pPr>
              <w:jc w:val="center"/>
              <w:rPr>
                <w:rFonts w:ascii="Arial" w:hAnsi="Arial" w:cs="Arial"/>
                <w:b/>
                <w:sz w:val="25"/>
                <w:szCs w:val="25"/>
              </w:rPr>
            </w:pPr>
          </w:p>
        </w:tc>
        <w:tc>
          <w:tcPr>
            <w:tcW w:w="9270" w:type="dxa"/>
            <w:vAlign w:val="center"/>
          </w:tcPr>
          <w:p w:rsidR="009E3745" w:rsidRPr="00FF13B9" w:rsidRDefault="009E3745" w:rsidP="00475B65">
            <w:pPr>
              <w:pStyle w:val="ListParagraph"/>
              <w:numPr>
                <w:ilvl w:val="0"/>
                <w:numId w:val="6"/>
              </w:numPr>
              <w:autoSpaceDE w:val="0"/>
              <w:autoSpaceDN w:val="0"/>
              <w:adjustRightInd w:val="0"/>
              <w:rPr>
                <w:rFonts w:ascii="Arial" w:hAnsi="Arial" w:cs="Arial"/>
                <w:bCs/>
                <w:sz w:val="25"/>
                <w:szCs w:val="25"/>
              </w:rPr>
            </w:pPr>
            <w:r w:rsidRPr="00FF13B9">
              <w:rPr>
                <w:rFonts w:ascii="Arial" w:hAnsi="Arial" w:cs="Arial"/>
                <w:bCs/>
                <w:sz w:val="25"/>
                <w:szCs w:val="25"/>
              </w:rPr>
              <w:t xml:space="preserve">In graphite, one electron from each carbon atom is delocalised. These delocalised electrons allow graphite to conduct heat and electricity. </w:t>
            </w:r>
          </w:p>
          <w:p w:rsidR="009E3745" w:rsidRPr="00FF13B9" w:rsidRDefault="009E3745" w:rsidP="00A70F24">
            <w:pPr>
              <w:pStyle w:val="ListParagraph"/>
              <w:autoSpaceDE w:val="0"/>
              <w:autoSpaceDN w:val="0"/>
              <w:adjustRightInd w:val="0"/>
              <w:ind w:left="360"/>
              <w:rPr>
                <w:rFonts w:ascii="Arial" w:hAnsi="Arial" w:cs="Arial"/>
                <w:b/>
                <w:bCs/>
                <w:sz w:val="25"/>
                <w:szCs w:val="25"/>
              </w:rPr>
            </w:pPr>
            <w:r w:rsidRPr="00FF13B9">
              <w:rPr>
                <w:rFonts w:ascii="Arial" w:hAnsi="Arial" w:cs="Arial"/>
                <w:b/>
                <w:bCs/>
                <w:sz w:val="25"/>
                <w:szCs w:val="25"/>
              </w:rPr>
              <w:t>You should realise that graphite is similar to metals in that it has delocalised electrons. (HT only)</w:t>
            </w:r>
          </w:p>
        </w:tc>
        <w:tc>
          <w:tcPr>
            <w:tcW w:w="443" w:type="dxa"/>
            <w:gridSpan w:val="3"/>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047" w:type="dxa"/>
            <w:gridSpan w:val="2"/>
            <w:vAlign w:val="center"/>
          </w:tcPr>
          <w:p w:rsidR="009E3745" w:rsidRPr="00170D5D" w:rsidRDefault="009E3745" w:rsidP="00A70F24">
            <w:pPr>
              <w:jc w:val="center"/>
              <w:rPr>
                <w:rFonts w:ascii="Arial" w:hAnsi="Arial" w:cs="Arial"/>
                <w:b/>
                <w:sz w:val="25"/>
                <w:szCs w:val="25"/>
              </w:rPr>
            </w:pPr>
          </w:p>
        </w:tc>
      </w:tr>
      <w:tr w:rsidR="009E3745" w:rsidRPr="00170D5D" w:rsidTr="009E3745">
        <w:trPr>
          <w:trHeight w:val="91"/>
          <w:jc w:val="center"/>
        </w:trPr>
        <w:tc>
          <w:tcPr>
            <w:tcW w:w="1455" w:type="dxa"/>
            <w:gridSpan w:val="2"/>
            <w:vAlign w:val="center"/>
          </w:tcPr>
          <w:p w:rsidR="009E3745" w:rsidRPr="00170D5D" w:rsidRDefault="009E3745" w:rsidP="00A70F24">
            <w:pPr>
              <w:jc w:val="center"/>
              <w:rPr>
                <w:rFonts w:ascii="Arial" w:hAnsi="Arial" w:cs="Arial"/>
                <w:b/>
                <w:sz w:val="25"/>
                <w:szCs w:val="25"/>
              </w:rPr>
            </w:pPr>
          </w:p>
        </w:tc>
        <w:tc>
          <w:tcPr>
            <w:tcW w:w="9270" w:type="dxa"/>
            <w:vAlign w:val="center"/>
          </w:tcPr>
          <w:p w:rsidR="009E3745" w:rsidRPr="00A7422B" w:rsidRDefault="009E3745" w:rsidP="00475B65">
            <w:pPr>
              <w:pStyle w:val="ListParagraph"/>
              <w:numPr>
                <w:ilvl w:val="0"/>
                <w:numId w:val="6"/>
              </w:numPr>
              <w:autoSpaceDE w:val="0"/>
              <w:autoSpaceDN w:val="0"/>
              <w:adjustRightInd w:val="0"/>
              <w:rPr>
                <w:rFonts w:ascii="Arial" w:hAnsi="Arial" w:cs="Arial"/>
                <w:b/>
                <w:bCs/>
                <w:sz w:val="25"/>
                <w:szCs w:val="25"/>
              </w:rPr>
            </w:pPr>
            <w:r w:rsidRPr="00A7422B">
              <w:rPr>
                <w:rFonts w:ascii="Arial" w:hAnsi="Arial" w:cs="Arial"/>
                <w:b/>
                <w:bCs/>
                <w:sz w:val="25"/>
                <w:szCs w:val="25"/>
              </w:rPr>
              <w:t>Carbon can also form fullerenes with different numbers of carbon atoms. Fullerenes can be used for drug delivery into the body, in lubricants, as catalysts, and in nanotubes for reinforcing materials, e.g. in tennis rackets. (HT only)</w:t>
            </w:r>
          </w:p>
        </w:tc>
        <w:tc>
          <w:tcPr>
            <w:tcW w:w="443" w:type="dxa"/>
            <w:gridSpan w:val="3"/>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047" w:type="dxa"/>
            <w:gridSpan w:val="2"/>
            <w:vAlign w:val="center"/>
          </w:tcPr>
          <w:p w:rsidR="009E3745" w:rsidRPr="00170D5D" w:rsidRDefault="009E3745" w:rsidP="00A70F24">
            <w:pPr>
              <w:jc w:val="center"/>
              <w:rPr>
                <w:rFonts w:ascii="Arial" w:hAnsi="Arial" w:cs="Arial"/>
                <w:b/>
                <w:sz w:val="25"/>
                <w:szCs w:val="25"/>
              </w:rPr>
            </w:pPr>
          </w:p>
        </w:tc>
      </w:tr>
      <w:tr w:rsidR="009E3745" w:rsidRPr="00170D5D" w:rsidTr="009E3745">
        <w:trPr>
          <w:trHeight w:val="91"/>
          <w:jc w:val="center"/>
        </w:trPr>
        <w:tc>
          <w:tcPr>
            <w:tcW w:w="16087" w:type="dxa"/>
            <w:gridSpan w:val="12"/>
            <w:shd w:val="clear" w:color="auto" w:fill="D9D9D9" w:themeFill="background1" w:themeFillShade="D9"/>
            <w:vAlign w:val="center"/>
          </w:tcPr>
          <w:p w:rsidR="009E3745" w:rsidRPr="00170D5D" w:rsidRDefault="009E3745" w:rsidP="00A70F24">
            <w:pPr>
              <w:rPr>
                <w:rFonts w:ascii="Arial" w:hAnsi="Arial" w:cs="Arial"/>
                <w:b/>
                <w:sz w:val="25"/>
                <w:szCs w:val="25"/>
              </w:rPr>
            </w:pPr>
            <w:r w:rsidRPr="00170D5D">
              <w:rPr>
                <w:rFonts w:ascii="HelveticaNeue-Medium" w:hAnsi="HelveticaNeue-Medium" w:cs="HelveticaNeue-Medium"/>
                <w:b/>
                <w:bCs/>
                <w:sz w:val="25"/>
                <w:szCs w:val="25"/>
              </w:rPr>
              <w:t xml:space="preserve">C2.2.4 </w:t>
            </w:r>
            <w:r w:rsidRPr="00170D5D">
              <w:rPr>
                <w:rFonts w:ascii="HelveticaNeue-Light" w:hAnsi="HelveticaNeue-Light" w:cs="HelveticaNeue-Light"/>
                <w:b/>
                <w:sz w:val="25"/>
                <w:szCs w:val="25"/>
              </w:rPr>
              <w:t>Metals</w:t>
            </w:r>
          </w:p>
        </w:tc>
      </w:tr>
      <w:tr w:rsidR="009E3745" w:rsidRPr="00170D5D" w:rsidTr="009E3745">
        <w:trPr>
          <w:trHeight w:val="91"/>
          <w:jc w:val="center"/>
        </w:trPr>
        <w:tc>
          <w:tcPr>
            <w:tcW w:w="1455" w:type="dxa"/>
            <w:gridSpan w:val="2"/>
            <w:vAlign w:val="center"/>
          </w:tcPr>
          <w:p w:rsidR="009E3745" w:rsidRPr="00170D5D" w:rsidRDefault="009E3745" w:rsidP="00A70F24">
            <w:pPr>
              <w:jc w:val="center"/>
              <w:rPr>
                <w:rFonts w:ascii="Arial" w:hAnsi="Arial" w:cs="Arial"/>
                <w:b/>
                <w:sz w:val="25"/>
                <w:szCs w:val="25"/>
              </w:rPr>
            </w:pPr>
          </w:p>
        </w:tc>
        <w:tc>
          <w:tcPr>
            <w:tcW w:w="9270" w:type="dxa"/>
            <w:vAlign w:val="center"/>
          </w:tcPr>
          <w:p w:rsidR="009E3745" w:rsidRPr="00FF13B9" w:rsidRDefault="009E3745" w:rsidP="00475B65">
            <w:pPr>
              <w:pStyle w:val="ListParagraph"/>
              <w:numPr>
                <w:ilvl w:val="0"/>
                <w:numId w:val="7"/>
              </w:numPr>
              <w:autoSpaceDE w:val="0"/>
              <w:autoSpaceDN w:val="0"/>
              <w:adjustRightInd w:val="0"/>
              <w:rPr>
                <w:rFonts w:ascii="Arial" w:hAnsi="Arial" w:cs="Arial"/>
                <w:bCs/>
                <w:sz w:val="25"/>
                <w:szCs w:val="25"/>
              </w:rPr>
            </w:pPr>
            <w:r w:rsidRPr="00FF13B9">
              <w:rPr>
                <w:rFonts w:ascii="Arial" w:hAnsi="Arial" w:cs="Arial"/>
                <w:bCs/>
                <w:sz w:val="25"/>
                <w:szCs w:val="25"/>
              </w:rPr>
              <w:t xml:space="preserve">Metals conduct heat and electricity because of the delocalised electrons in their </w:t>
            </w:r>
            <w:r>
              <w:rPr>
                <w:rFonts w:ascii="Arial" w:hAnsi="Arial" w:cs="Arial"/>
                <w:bCs/>
                <w:sz w:val="25"/>
                <w:szCs w:val="25"/>
              </w:rPr>
              <w:t xml:space="preserve">structures that can move through the structure and carry a charge. </w:t>
            </w:r>
          </w:p>
          <w:p w:rsidR="009E3745" w:rsidRPr="00170D5D" w:rsidRDefault="009E3745" w:rsidP="00A70F24">
            <w:pPr>
              <w:pStyle w:val="ListParagraph"/>
              <w:autoSpaceDE w:val="0"/>
              <w:autoSpaceDN w:val="0"/>
              <w:adjustRightInd w:val="0"/>
              <w:ind w:left="360"/>
              <w:rPr>
                <w:rFonts w:ascii="Arial" w:hAnsi="Arial" w:cs="Arial"/>
                <w:b/>
                <w:bCs/>
                <w:i/>
                <w:sz w:val="25"/>
                <w:szCs w:val="25"/>
                <w:u w:val="single"/>
              </w:rPr>
            </w:pPr>
            <w:r w:rsidRPr="00FF13B9">
              <w:rPr>
                <w:rFonts w:ascii="Arial" w:hAnsi="Arial" w:cs="Arial"/>
                <w:b/>
                <w:bCs/>
                <w:sz w:val="25"/>
                <w:szCs w:val="25"/>
              </w:rPr>
              <w:t>You should know that conduction depends on the ability of electrons to move throughout the metal. (HT only)</w:t>
            </w:r>
          </w:p>
        </w:tc>
        <w:tc>
          <w:tcPr>
            <w:tcW w:w="443" w:type="dxa"/>
            <w:gridSpan w:val="3"/>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047" w:type="dxa"/>
            <w:gridSpan w:val="2"/>
            <w:vAlign w:val="center"/>
          </w:tcPr>
          <w:p w:rsidR="009E3745" w:rsidRPr="00170D5D" w:rsidRDefault="009E3745" w:rsidP="00A70F24">
            <w:pPr>
              <w:jc w:val="center"/>
              <w:rPr>
                <w:rFonts w:ascii="Arial" w:hAnsi="Arial" w:cs="Arial"/>
                <w:b/>
                <w:sz w:val="25"/>
                <w:szCs w:val="25"/>
              </w:rPr>
            </w:pPr>
          </w:p>
        </w:tc>
      </w:tr>
      <w:tr w:rsidR="009E3745" w:rsidRPr="00170D5D" w:rsidTr="009E3745">
        <w:trPr>
          <w:trHeight w:val="91"/>
          <w:jc w:val="center"/>
        </w:trPr>
        <w:tc>
          <w:tcPr>
            <w:tcW w:w="1455" w:type="dxa"/>
            <w:gridSpan w:val="2"/>
            <w:vAlign w:val="center"/>
          </w:tcPr>
          <w:p w:rsidR="009E3745" w:rsidRPr="00170D5D" w:rsidRDefault="009E3745" w:rsidP="00A70F24">
            <w:pPr>
              <w:jc w:val="center"/>
              <w:rPr>
                <w:rFonts w:ascii="Arial" w:hAnsi="Arial" w:cs="Arial"/>
                <w:b/>
                <w:sz w:val="25"/>
                <w:szCs w:val="25"/>
              </w:rPr>
            </w:pPr>
            <w:r>
              <w:br w:type="page"/>
            </w:r>
          </w:p>
        </w:tc>
        <w:tc>
          <w:tcPr>
            <w:tcW w:w="9270" w:type="dxa"/>
            <w:vAlign w:val="center"/>
          </w:tcPr>
          <w:p w:rsidR="009E3745" w:rsidRPr="00170D5D" w:rsidRDefault="009E3745" w:rsidP="00475B65">
            <w:pPr>
              <w:pStyle w:val="ListParagraph"/>
              <w:numPr>
                <w:ilvl w:val="0"/>
                <w:numId w:val="7"/>
              </w:numPr>
              <w:autoSpaceDE w:val="0"/>
              <w:autoSpaceDN w:val="0"/>
              <w:adjustRightInd w:val="0"/>
              <w:rPr>
                <w:rFonts w:ascii="Arial" w:hAnsi="Arial" w:cs="Arial"/>
                <w:sz w:val="25"/>
                <w:szCs w:val="25"/>
              </w:rPr>
            </w:pPr>
            <w:r w:rsidRPr="00170D5D">
              <w:rPr>
                <w:rFonts w:ascii="Arial" w:hAnsi="Arial" w:cs="Arial"/>
                <w:sz w:val="25"/>
                <w:szCs w:val="25"/>
              </w:rPr>
              <w:t xml:space="preserve">The layers of atoms in metals are able to slide over each other </w:t>
            </w:r>
            <w:r>
              <w:rPr>
                <w:rFonts w:ascii="Arial" w:hAnsi="Arial" w:cs="Arial"/>
                <w:sz w:val="25"/>
                <w:szCs w:val="25"/>
              </w:rPr>
              <w:t xml:space="preserve">and remain bonded because metallic bonding happens in all directions </w:t>
            </w:r>
            <w:r w:rsidRPr="00170D5D">
              <w:rPr>
                <w:rFonts w:ascii="Arial" w:hAnsi="Arial" w:cs="Arial"/>
                <w:sz w:val="25"/>
                <w:szCs w:val="25"/>
              </w:rPr>
              <w:t xml:space="preserve">and so </w:t>
            </w:r>
            <w:r>
              <w:rPr>
                <w:rFonts w:ascii="Arial" w:hAnsi="Arial" w:cs="Arial"/>
                <w:sz w:val="25"/>
                <w:szCs w:val="25"/>
              </w:rPr>
              <w:t>metals can be bent and shaped (malleable).</w:t>
            </w:r>
          </w:p>
        </w:tc>
        <w:tc>
          <w:tcPr>
            <w:tcW w:w="443" w:type="dxa"/>
            <w:gridSpan w:val="3"/>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36" w:type="dxa"/>
            <w:gridSpan w:val="2"/>
            <w:vAlign w:val="center"/>
          </w:tcPr>
          <w:p w:rsidR="009E3745" w:rsidRPr="00170D5D" w:rsidRDefault="009E3745" w:rsidP="00A70F24">
            <w:pPr>
              <w:jc w:val="center"/>
              <w:rPr>
                <w:rFonts w:ascii="Arial" w:hAnsi="Arial" w:cs="Arial"/>
                <w:b/>
                <w:sz w:val="25"/>
                <w:szCs w:val="25"/>
              </w:rPr>
            </w:pPr>
          </w:p>
        </w:tc>
        <w:tc>
          <w:tcPr>
            <w:tcW w:w="4047" w:type="dxa"/>
            <w:gridSpan w:val="2"/>
            <w:vAlign w:val="center"/>
          </w:tcPr>
          <w:p w:rsidR="009E3745" w:rsidRPr="00170D5D" w:rsidRDefault="009E3745" w:rsidP="00A70F24">
            <w:pPr>
              <w:jc w:val="center"/>
              <w:rPr>
                <w:rFonts w:ascii="Arial" w:hAnsi="Arial" w:cs="Arial"/>
                <w:b/>
                <w:sz w:val="25"/>
                <w:szCs w:val="25"/>
              </w:rPr>
            </w:pPr>
          </w:p>
        </w:tc>
      </w:tr>
      <w:tr w:rsidR="009E3745" w:rsidRPr="00170D5D" w:rsidTr="009E3745">
        <w:trPr>
          <w:trHeight w:val="91"/>
          <w:jc w:val="center"/>
        </w:trPr>
        <w:tc>
          <w:tcPr>
            <w:tcW w:w="1439" w:type="dxa"/>
            <w:vAlign w:val="center"/>
          </w:tcPr>
          <w:p w:rsidR="009E3745" w:rsidRPr="00170D5D" w:rsidRDefault="009E3745" w:rsidP="00A70F24">
            <w:pPr>
              <w:jc w:val="center"/>
              <w:rPr>
                <w:rFonts w:ascii="Arial" w:hAnsi="Arial" w:cs="Arial"/>
                <w:b/>
                <w:sz w:val="25"/>
                <w:szCs w:val="25"/>
              </w:rPr>
            </w:pPr>
          </w:p>
        </w:tc>
        <w:tc>
          <w:tcPr>
            <w:tcW w:w="9340" w:type="dxa"/>
            <w:gridSpan w:val="4"/>
            <w:vAlign w:val="center"/>
          </w:tcPr>
          <w:p w:rsidR="009E3745" w:rsidRPr="00170D5D" w:rsidRDefault="009E3745" w:rsidP="00475B65">
            <w:pPr>
              <w:pStyle w:val="ListParagraph"/>
              <w:numPr>
                <w:ilvl w:val="0"/>
                <w:numId w:val="7"/>
              </w:numPr>
              <w:autoSpaceDE w:val="0"/>
              <w:autoSpaceDN w:val="0"/>
              <w:adjustRightInd w:val="0"/>
              <w:rPr>
                <w:rFonts w:ascii="Arial" w:hAnsi="Arial" w:cs="Arial"/>
                <w:sz w:val="25"/>
                <w:szCs w:val="25"/>
              </w:rPr>
            </w:pPr>
            <w:r w:rsidRPr="00170D5D">
              <w:rPr>
                <w:rFonts w:ascii="Arial" w:hAnsi="Arial" w:cs="Arial"/>
                <w:sz w:val="25"/>
                <w:szCs w:val="25"/>
              </w:rPr>
              <w:t xml:space="preserve">Alloys are usually made from </w:t>
            </w:r>
            <w:r>
              <w:rPr>
                <w:rFonts w:ascii="Arial" w:hAnsi="Arial" w:cs="Arial"/>
                <w:sz w:val="25"/>
                <w:szCs w:val="25"/>
              </w:rPr>
              <w:t xml:space="preserve">a mixture of </w:t>
            </w:r>
            <w:r w:rsidRPr="00170D5D">
              <w:rPr>
                <w:rFonts w:ascii="Arial" w:hAnsi="Arial" w:cs="Arial"/>
                <w:sz w:val="25"/>
                <w:szCs w:val="25"/>
              </w:rPr>
              <w:t>two or more different metals. The different sized atoms of the metals distort the layers in the structure, making it more difficult for them to slide over each other and so make alloys harder than pure metals.</w:t>
            </w:r>
          </w:p>
        </w:tc>
        <w:tc>
          <w:tcPr>
            <w:tcW w:w="433" w:type="dxa"/>
            <w:gridSpan w:val="2"/>
            <w:vAlign w:val="center"/>
          </w:tcPr>
          <w:p w:rsidR="009E3745" w:rsidRPr="00170D5D" w:rsidRDefault="009E3745" w:rsidP="00A70F24">
            <w:pPr>
              <w:jc w:val="center"/>
              <w:rPr>
                <w:rFonts w:ascii="Arial" w:hAnsi="Arial" w:cs="Arial"/>
                <w:b/>
                <w:sz w:val="25"/>
                <w:szCs w:val="25"/>
              </w:rPr>
            </w:pPr>
          </w:p>
        </w:tc>
        <w:tc>
          <w:tcPr>
            <w:tcW w:w="433" w:type="dxa"/>
            <w:gridSpan w:val="2"/>
            <w:vAlign w:val="center"/>
          </w:tcPr>
          <w:p w:rsidR="009E3745" w:rsidRPr="00170D5D" w:rsidRDefault="009E3745" w:rsidP="00A70F24">
            <w:pPr>
              <w:jc w:val="center"/>
              <w:rPr>
                <w:rFonts w:ascii="Arial" w:hAnsi="Arial" w:cs="Arial"/>
                <w:b/>
                <w:sz w:val="25"/>
                <w:szCs w:val="25"/>
              </w:rPr>
            </w:pPr>
          </w:p>
        </w:tc>
        <w:tc>
          <w:tcPr>
            <w:tcW w:w="433" w:type="dxa"/>
            <w:gridSpan w:val="2"/>
            <w:vAlign w:val="center"/>
          </w:tcPr>
          <w:p w:rsidR="009E3745" w:rsidRPr="00170D5D" w:rsidRDefault="009E3745" w:rsidP="00A70F24">
            <w:pPr>
              <w:jc w:val="center"/>
              <w:rPr>
                <w:rFonts w:ascii="Arial" w:hAnsi="Arial" w:cs="Arial"/>
                <w:b/>
                <w:sz w:val="25"/>
                <w:szCs w:val="25"/>
              </w:rPr>
            </w:pPr>
          </w:p>
        </w:tc>
        <w:tc>
          <w:tcPr>
            <w:tcW w:w="4009" w:type="dxa"/>
            <w:vAlign w:val="center"/>
          </w:tcPr>
          <w:p w:rsidR="009E3745" w:rsidRPr="00170D5D" w:rsidRDefault="009E3745" w:rsidP="00A70F24">
            <w:pPr>
              <w:jc w:val="center"/>
              <w:rPr>
                <w:rFonts w:ascii="Arial" w:hAnsi="Arial" w:cs="Arial"/>
                <w:b/>
                <w:sz w:val="25"/>
                <w:szCs w:val="25"/>
              </w:rPr>
            </w:pPr>
          </w:p>
        </w:tc>
      </w:tr>
      <w:tr w:rsidR="009E3745" w:rsidRPr="00170D5D" w:rsidTr="009E3745">
        <w:trPr>
          <w:trHeight w:val="91"/>
          <w:jc w:val="center"/>
        </w:trPr>
        <w:tc>
          <w:tcPr>
            <w:tcW w:w="1439" w:type="dxa"/>
            <w:vAlign w:val="center"/>
          </w:tcPr>
          <w:p w:rsidR="009E3745" w:rsidRPr="00170D5D" w:rsidRDefault="009E3745" w:rsidP="00A70F24">
            <w:pPr>
              <w:jc w:val="center"/>
              <w:rPr>
                <w:rFonts w:ascii="Arial" w:hAnsi="Arial" w:cs="Arial"/>
                <w:b/>
                <w:sz w:val="25"/>
                <w:szCs w:val="25"/>
              </w:rPr>
            </w:pPr>
          </w:p>
        </w:tc>
        <w:tc>
          <w:tcPr>
            <w:tcW w:w="9340" w:type="dxa"/>
            <w:gridSpan w:val="4"/>
            <w:vAlign w:val="center"/>
          </w:tcPr>
          <w:p w:rsidR="009E3745" w:rsidRPr="00170D5D" w:rsidRDefault="009E3745" w:rsidP="00475B65">
            <w:pPr>
              <w:pStyle w:val="ListParagraph"/>
              <w:numPr>
                <w:ilvl w:val="0"/>
                <w:numId w:val="7"/>
              </w:numPr>
              <w:autoSpaceDE w:val="0"/>
              <w:autoSpaceDN w:val="0"/>
              <w:adjustRightInd w:val="0"/>
              <w:rPr>
                <w:rFonts w:ascii="Arial" w:hAnsi="Arial" w:cs="Arial"/>
                <w:sz w:val="25"/>
                <w:szCs w:val="25"/>
              </w:rPr>
            </w:pPr>
            <w:r w:rsidRPr="00170D5D">
              <w:rPr>
                <w:rFonts w:ascii="Arial" w:hAnsi="Arial" w:cs="Arial"/>
                <w:sz w:val="25"/>
                <w:szCs w:val="25"/>
              </w:rPr>
              <w:t>Shape memory alloys can return to their original shape after being deformed, e.g</w:t>
            </w:r>
            <w:r>
              <w:rPr>
                <w:rFonts w:ascii="Arial" w:hAnsi="Arial" w:cs="Arial"/>
                <w:sz w:val="25"/>
                <w:szCs w:val="25"/>
              </w:rPr>
              <w:t>. Nitinol used in dental braces and spectacle frames.</w:t>
            </w:r>
          </w:p>
        </w:tc>
        <w:tc>
          <w:tcPr>
            <w:tcW w:w="433" w:type="dxa"/>
            <w:gridSpan w:val="2"/>
            <w:vAlign w:val="center"/>
          </w:tcPr>
          <w:p w:rsidR="009E3745" w:rsidRPr="00170D5D" w:rsidRDefault="009E3745" w:rsidP="00A70F24">
            <w:pPr>
              <w:jc w:val="center"/>
              <w:rPr>
                <w:rFonts w:ascii="Arial" w:hAnsi="Arial" w:cs="Arial"/>
                <w:b/>
                <w:sz w:val="25"/>
                <w:szCs w:val="25"/>
              </w:rPr>
            </w:pPr>
          </w:p>
        </w:tc>
        <w:tc>
          <w:tcPr>
            <w:tcW w:w="433" w:type="dxa"/>
            <w:gridSpan w:val="2"/>
            <w:vAlign w:val="center"/>
          </w:tcPr>
          <w:p w:rsidR="009E3745" w:rsidRPr="00170D5D" w:rsidRDefault="009E3745" w:rsidP="00A70F24">
            <w:pPr>
              <w:jc w:val="center"/>
              <w:rPr>
                <w:rFonts w:ascii="Arial" w:hAnsi="Arial" w:cs="Arial"/>
                <w:b/>
                <w:sz w:val="25"/>
                <w:szCs w:val="25"/>
              </w:rPr>
            </w:pPr>
          </w:p>
        </w:tc>
        <w:tc>
          <w:tcPr>
            <w:tcW w:w="433" w:type="dxa"/>
            <w:gridSpan w:val="2"/>
            <w:vAlign w:val="center"/>
          </w:tcPr>
          <w:p w:rsidR="009E3745" w:rsidRPr="00170D5D" w:rsidRDefault="009E3745" w:rsidP="00A70F24">
            <w:pPr>
              <w:jc w:val="center"/>
              <w:rPr>
                <w:rFonts w:ascii="Arial" w:hAnsi="Arial" w:cs="Arial"/>
                <w:b/>
                <w:sz w:val="25"/>
                <w:szCs w:val="25"/>
              </w:rPr>
            </w:pPr>
          </w:p>
        </w:tc>
        <w:tc>
          <w:tcPr>
            <w:tcW w:w="4009" w:type="dxa"/>
            <w:vAlign w:val="center"/>
          </w:tcPr>
          <w:p w:rsidR="009E3745" w:rsidRPr="00170D5D" w:rsidRDefault="009E3745" w:rsidP="00A70F24">
            <w:pPr>
              <w:jc w:val="center"/>
              <w:rPr>
                <w:rFonts w:ascii="Arial" w:hAnsi="Arial" w:cs="Arial"/>
                <w:b/>
                <w:sz w:val="25"/>
                <w:szCs w:val="25"/>
              </w:rPr>
            </w:pPr>
          </w:p>
        </w:tc>
      </w:tr>
      <w:tr w:rsidR="009E3745" w:rsidRPr="00170D5D" w:rsidTr="009E3745">
        <w:trPr>
          <w:trHeight w:val="91"/>
          <w:jc w:val="center"/>
        </w:trPr>
        <w:tc>
          <w:tcPr>
            <w:tcW w:w="16087" w:type="dxa"/>
            <w:gridSpan w:val="12"/>
            <w:shd w:val="clear" w:color="auto" w:fill="D9D9D9" w:themeFill="background1" w:themeFillShade="D9"/>
            <w:vAlign w:val="center"/>
          </w:tcPr>
          <w:p w:rsidR="009E3745" w:rsidRPr="00170D5D" w:rsidRDefault="009E3745" w:rsidP="00A70F24">
            <w:pPr>
              <w:rPr>
                <w:rFonts w:ascii="Arial" w:hAnsi="Arial" w:cs="Arial"/>
                <w:b/>
                <w:sz w:val="25"/>
                <w:szCs w:val="25"/>
              </w:rPr>
            </w:pPr>
            <w:r w:rsidRPr="00170D5D">
              <w:rPr>
                <w:rFonts w:ascii="HelveticaNeue-Medium" w:hAnsi="HelveticaNeue-Medium" w:cs="HelveticaNeue-Medium"/>
                <w:b/>
                <w:bCs/>
                <w:sz w:val="25"/>
                <w:szCs w:val="25"/>
              </w:rPr>
              <w:t xml:space="preserve">C2.2.5 </w:t>
            </w:r>
            <w:r w:rsidRPr="00170D5D">
              <w:rPr>
                <w:rFonts w:ascii="HelveticaNeue-Light" w:hAnsi="HelveticaNeue-Light" w:cs="HelveticaNeue-Light"/>
                <w:b/>
                <w:sz w:val="25"/>
                <w:szCs w:val="25"/>
              </w:rPr>
              <w:t>Polymers</w:t>
            </w:r>
          </w:p>
        </w:tc>
      </w:tr>
      <w:tr w:rsidR="009E3745" w:rsidRPr="00EA300F" w:rsidTr="009E3745">
        <w:trPr>
          <w:trHeight w:val="91"/>
          <w:jc w:val="center"/>
        </w:trPr>
        <w:tc>
          <w:tcPr>
            <w:tcW w:w="1439" w:type="dxa"/>
            <w:vAlign w:val="center"/>
          </w:tcPr>
          <w:p w:rsidR="009E3745" w:rsidRPr="00EA300F" w:rsidRDefault="009E3745" w:rsidP="00A70F24">
            <w:pPr>
              <w:jc w:val="center"/>
              <w:rPr>
                <w:rFonts w:ascii="Arial" w:hAnsi="Arial" w:cs="Arial"/>
                <w:b/>
                <w:sz w:val="25"/>
                <w:szCs w:val="25"/>
              </w:rPr>
            </w:pPr>
          </w:p>
        </w:tc>
        <w:tc>
          <w:tcPr>
            <w:tcW w:w="9340" w:type="dxa"/>
            <w:gridSpan w:val="4"/>
            <w:vAlign w:val="center"/>
          </w:tcPr>
          <w:p w:rsidR="009E3745" w:rsidRPr="00EA300F" w:rsidRDefault="009E3745" w:rsidP="00475B65">
            <w:pPr>
              <w:pStyle w:val="ListParagraph"/>
              <w:numPr>
                <w:ilvl w:val="0"/>
                <w:numId w:val="8"/>
              </w:numPr>
              <w:autoSpaceDE w:val="0"/>
              <w:autoSpaceDN w:val="0"/>
              <w:adjustRightInd w:val="0"/>
              <w:rPr>
                <w:rFonts w:ascii="Arial" w:hAnsi="Arial" w:cs="Arial"/>
                <w:sz w:val="25"/>
                <w:szCs w:val="25"/>
              </w:rPr>
            </w:pPr>
            <w:r w:rsidRPr="00EA300F">
              <w:rPr>
                <w:rFonts w:ascii="Arial" w:hAnsi="Arial" w:cs="Arial"/>
                <w:sz w:val="25"/>
                <w:szCs w:val="25"/>
              </w:rPr>
              <w:t>The properties of polymers depend on what they are made from and the conditions under which they are made. For example, low density (LD) and high density (HD) poly(ethene) are produced using different catalysts and reaction conditions.</w:t>
            </w:r>
          </w:p>
        </w:tc>
        <w:tc>
          <w:tcPr>
            <w:tcW w:w="433" w:type="dxa"/>
            <w:gridSpan w:val="2"/>
            <w:vAlign w:val="center"/>
          </w:tcPr>
          <w:p w:rsidR="009E3745" w:rsidRPr="00EA300F" w:rsidRDefault="009E3745" w:rsidP="00A70F24">
            <w:pPr>
              <w:jc w:val="center"/>
              <w:rPr>
                <w:rFonts w:ascii="Arial" w:hAnsi="Arial" w:cs="Arial"/>
                <w:b/>
                <w:sz w:val="25"/>
                <w:szCs w:val="25"/>
              </w:rPr>
            </w:pPr>
          </w:p>
        </w:tc>
        <w:tc>
          <w:tcPr>
            <w:tcW w:w="433" w:type="dxa"/>
            <w:gridSpan w:val="2"/>
            <w:vAlign w:val="center"/>
          </w:tcPr>
          <w:p w:rsidR="009E3745" w:rsidRPr="00EA300F" w:rsidRDefault="009E3745" w:rsidP="00A70F24">
            <w:pPr>
              <w:jc w:val="center"/>
              <w:rPr>
                <w:rFonts w:ascii="Arial" w:hAnsi="Arial" w:cs="Arial"/>
                <w:b/>
                <w:sz w:val="25"/>
                <w:szCs w:val="25"/>
              </w:rPr>
            </w:pPr>
          </w:p>
        </w:tc>
        <w:tc>
          <w:tcPr>
            <w:tcW w:w="433" w:type="dxa"/>
            <w:gridSpan w:val="2"/>
            <w:vAlign w:val="center"/>
          </w:tcPr>
          <w:p w:rsidR="009E3745" w:rsidRPr="00EA300F" w:rsidRDefault="009E3745" w:rsidP="00A70F24">
            <w:pPr>
              <w:jc w:val="center"/>
              <w:rPr>
                <w:rFonts w:ascii="Arial" w:hAnsi="Arial" w:cs="Arial"/>
                <w:b/>
                <w:sz w:val="25"/>
                <w:szCs w:val="25"/>
              </w:rPr>
            </w:pPr>
          </w:p>
        </w:tc>
        <w:tc>
          <w:tcPr>
            <w:tcW w:w="4009" w:type="dxa"/>
            <w:vAlign w:val="center"/>
          </w:tcPr>
          <w:p w:rsidR="009E3745" w:rsidRPr="00EA300F" w:rsidRDefault="009E3745" w:rsidP="00A70F24">
            <w:pPr>
              <w:jc w:val="center"/>
              <w:rPr>
                <w:rFonts w:ascii="Arial" w:hAnsi="Arial" w:cs="Arial"/>
                <w:b/>
                <w:sz w:val="25"/>
                <w:szCs w:val="25"/>
              </w:rPr>
            </w:pPr>
          </w:p>
        </w:tc>
      </w:tr>
      <w:tr w:rsidR="009E3745" w:rsidRPr="00EA300F" w:rsidTr="009E3745">
        <w:trPr>
          <w:trHeight w:val="91"/>
          <w:jc w:val="center"/>
        </w:trPr>
        <w:tc>
          <w:tcPr>
            <w:tcW w:w="1439" w:type="dxa"/>
            <w:vAlign w:val="center"/>
          </w:tcPr>
          <w:p w:rsidR="009E3745" w:rsidRPr="00EA300F" w:rsidRDefault="009E3745" w:rsidP="00A70F24">
            <w:pPr>
              <w:jc w:val="center"/>
              <w:rPr>
                <w:rFonts w:ascii="Arial" w:hAnsi="Arial" w:cs="Arial"/>
                <w:b/>
                <w:sz w:val="25"/>
                <w:szCs w:val="25"/>
              </w:rPr>
            </w:pPr>
          </w:p>
        </w:tc>
        <w:tc>
          <w:tcPr>
            <w:tcW w:w="9340" w:type="dxa"/>
            <w:gridSpan w:val="4"/>
            <w:vAlign w:val="center"/>
          </w:tcPr>
          <w:p w:rsidR="009E3745" w:rsidRDefault="009E3745" w:rsidP="00475B65">
            <w:pPr>
              <w:pStyle w:val="ListParagraph"/>
              <w:numPr>
                <w:ilvl w:val="0"/>
                <w:numId w:val="8"/>
              </w:numPr>
              <w:autoSpaceDE w:val="0"/>
              <w:autoSpaceDN w:val="0"/>
              <w:adjustRightInd w:val="0"/>
              <w:rPr>
                <w:rFonts w:ascii="Arial" w:hAnsi="Arial" w:cs="Arial"/>
                <w:sz w:val="25"/>
                <w:szCs w:val="25"/>
              </w:rPr>
            </w:pPr>
            <w:r w:rsidRPr="00EA300F">
              <w:rPr>
                <w:rFonts w:ascii="Arial" w:hAnsi="Arial" w:cs="Arial"/>
                <w:sz w:val="25"/>
                <w:szCs w:val="25"/>
              </w:rPr>
              <w:t>Thermosoftening polymers consist of individual, tangled polymer chains</w:t>
            </w:r>
            <w:r>
              <w:rPr>
                <w:rFonts w:ascii="Arial" w:hAnsi="Arial" w:cs="Arial"/>
                <w:sz w:val="25"/>
                <w:szCs w:val="25"/>
              </w:rPr>
              <w:t xml:space="preserve"> with weak intermolecular forces between the chains</w:t>
            </w:r>
            <w:r w:rsidRPr="00EA300F">
              <w:rPr>
                <w:rFonts w:ascii="Arial" w:hAnsi="Arial" w:cs="Arial"/>
                <w:sz w:val="25"/>
                <w:szCs w:val="25"/>
              </w:rPr>
              <w:t xml:space="preserve">. </w:t>
            </w:r>
            <w:r>
              <w:rPr>
                <w:rFonts w:ascii="Arial" w:hAnsi="Arial" w:cs="Arial"/>
                <w:sz w:val="25"/>
                <w:szCs w:val="25"/>
              </w:rPr>
              <w:t>They can be melted and remoulded.</w:t>
            </w:r>
          </w:p>
          <w:p w:rsidR="009E3745" w:rsidRPr="00EA300F" w:rsidRDefault="009E3745" w:rsidP="00475B65">
            <w:pPr>
              <w:pStyle w:val="ListParagraph"/>
              <w:numPr>
                <w:ilvl w:val="0"/>
                <w:numId w:val="8"/>
              </w:numPr>
              <w:autoSpaceDE w:val="0"/>
              <w:autoSpaceDN w:val="0"/>
              <w:adjustRightInd w:val="0"/>
              <w:rPr>
                <w:rFonts w:ascii="Arial" w:hAnsi="Arial" w:cs="Arial"/>
                <w:sz w:val="25"/>
                <w:szCs w:val="25"/>
              </w:rPr>
            </w:pPr>
            <w:r w:rsidRPr="00EA300F">
              <w:rPr>
                <w:rFonts w:ascii="Arial" w:hAnsi="Arial" w:cs="Arial"/>
                <w:sz w:val="25"/>
                <w:szCs w:val="25"/>
              </w:rPr>
              <w:t xml:space="preserve">Thermosetting polymers consist of polymer chains with </w:t>
            </w:r>
            <w:r>
              <w:rPr>
                <w:rFonts w:ascii="Arial" w:hAnsi="Arial" w:cs="Arial"/>
                <w:sz w:val="25"/>
                <w:szCs w:val="25"/>
              </w:rPr>
              <w:t>strong cross-links between the chains</w:t>
            </w:r>
            <w:r w:rsidRPr="00EA300F">
              <w:rPr>
                <w:rFonts w:ascii="Arial" w:hAnsi="Arial" w:cs="Arial"/>
                <w:sz w:val="25"/>
                <w:szCs w:val="25"/>
              </w:rPr>
              <w:t xml:space="preserve"> so that they do not melt when they are heated.</w:t>
            </w:r>
          </w:p>
          <w:p w:rsidR="009E3745" w:rsidRPr="00C748A8" w:rsidRDefault="009E3745" w:rsidP="00475B65">
            <w:pPr>
              <w:pStyle w:val="ListParagraph"/>
              <w:numPr>
                <w:ilvl w:val="0"/>
                <w:numId w:val="8"/>
              </w:numPr>
              <w:autoSpaceDE w:val="0"/>
              <w:autoSpaceDN w:val="0"/>
              <w:adjustRightInd w:val="0"/>
              <w:rPr>
                <w:rFonts w:ascii="Arial" w:hAnsi="Arial" w:cs="Arial"/>
                <w:b/>
                <w:bCs/>
                <w:sz w:val="25"/>
                <w:szCs w:val="25"/>
              </w:rPr>
            </w:pPr>
            <w:r w:rsidRPr="00C748A8">
              <w:rPr>
                <w:rFonts w:ascii="Arial" w:hAnsi="Arial" w:cs="Arial"/>
                <w:b/>
                <w:bCs/>
                <w:sz w:val="25"/>
                <w:szCs w:val="25"/>
              </w:rPr>
              <w:t xml:space="preserve">You should be able to explain the properties of thermosoftening </w:t>
            </w:r>
            <w:r w:rsidRPr="00C748A8">
              <w:rPr>
                <w:rFonts w:ascii="Arial" w:hAnsi="Arial" w:cs="Arial"/>
                <w:b/>
                <w:bCs/>
                <w:sz w:val="25"/>
                <w:szCs w:val="25"/>
              </w:rPr>
              <w:lastRenderedPageBreak/>
              <w:t>polymers in terms of intermolecular forces.</w:t>
            </w:r>
            <w:r>
              <w:rPr>
                <w:rFonts w:ascii="Arial" w:hAnsi="Arial" w:cs="Arial"/>
                <w:b/>
                <w:bCs/>
                <w:sz w:val="25"/>
                <w:szCs w:val="25"/>
              </w:rPr>
              <w:t xml:space="preserve"> (HT only)</w:t>
            </w:r>
          </w:p>
        </w:tc>
        <w:tc>
          <w:tcPr>
            <w:tcW w:w="433" w:type="dxa"/>
            <w:gridSpan w:val="2"/>
            <w:vAlign w:val="center"/>
          </w:tcPr>
          <w:p w:rsidR="009E3745" w:rsidRPr="00EA300F" w:rsidRDefault="009E3745" w:rsidP="00A70F24">
            <w:pPr>
              <w:jc w:val="center"/>
              <w:rPr>
                <w:rFonts w:ascii="Arial" w:hAnsi="Arial" w:cs="Arial"/>
                <w:b/>
                <w:sz w:val="25"/>
                <w:szCs w:val="25"/>
              </w:rPr>
            </w:pPr>
          </w:p>
        </w:tc>
        <w:tc>
          <w:tcPr>
            <w:tcW w:w="433" w:type="dxa"/>
            <w:gridSpan w:val="2"/>
            <w:vAlign w:val="center"/>
          </w:tcPr>
          <w:p w:rsidR="009E3745" w:rsidRPr="00EA300F" w:rsidRDefault="009E3745" w:rsidP="00A70F24">
            <w:pPr>
              <w:jc w:val="center"/>
              <w:rPr>
                <w:rFonts w:ascii="Arial" w:hAnsi="Arial" w:cs="Arial"/>
                <w:b/>
                <w:sz w:val="25"/>
                <w:szCs w:val="25"/>
              </w:rPr>
            </w:pPr>
          </w:p>
        </w:tc>
        <w:tc>
          <w:tcPr>
            <w:tcW w:w="433" w:type="dxa"/>
            <w:gridSpan w:val="2"/>
            <w:vAlign w:val="center"/>
          </w:tcPr>
          <w:p w:rsidR="009E3745" w:rsidRPr="00EA300F" w:rsidRDefault="009E3745" w:rsidP="00A70F24">
            <w:pPr>
              <w:jc w:val="center"/>
              <w:rPr>
                <w:rFonts w:ascii="Arial" w:hAnsi="Arial" w:cs="Arial"/>
                <w:b/>
                <w:sz w:val="25"/>
                <w:szCs w:val="25"/>
              </w:rPr>
            </w:pPr>
          </w:p>
        </w:tc>
        <w:tc>
          <w:tcPr>
            <w:tcW w:w="4009" w:type="dxa"/>
            <w:vAlign w:val="center"/>
          </w:tcPr>
          <w:p w:rsidR="009E3745" w:rsidRPr="00EA300F" w:rsidRDefault="009E3745" w:rsidP="00A70F24">
            <w:pPr>
              <w:jc w:val="center"/>
              <w:rPr>
                <w:rFonts w:ascii="Arial" w:hAnsi="Arial" w:cs="Arial"/>
                <w:b/>
                <w:sz w:val="25"/>
                <w:szCs w:val="25"/>
              </w:rPr>
            </w:pPr>
          </w:p>
        </w:tc>
      </w:tr>
      <w:tr w:rsidR="009E3745" w:rsidRPr="00170D5D" w:rsidTr="009E3745">
        <w:trPr>
          <w:trHeight w:val="91"/>
          <w:jc w:val="center"/>
        </w:trPr>
        <w:tc>
          <w:tcPr>
            <w:tcW w:w="16087" w:type="dxa"/>
            <w:gridSpan w:val="12"/>
            <w:shd w:val="clear" w:color="auto" w:fill="D9D9D9" w:themeFill="background1" w:themeFillShade="D9"/>
            <w:vAlign w:val="center"/>
          </w:tcPr>
          <w:p w:rsidR="009E3745" w:rsidRPr="00EA300F" w:rsidRDefault="009E3745" w:rsidP="00A70F24">
            <w:pPr>
              <w:rPr>
                <w:rFonts w:ascii="Arial" w:hAnsi="Arial" w:cs="Arial"/>
                <w:b/>
                <w:sz w:val="25"/>
                <w:szCs w:val="25"/>
              </w:rPr>
            </w:pPr>
            <w:r w:rsidRPr="00EA300F">
              <w:rPr>
                <w:rFonts w:ascii="HelveticaNeue-Medium" w:hAnsi="HelveticaNeue-Medium" w:cs="HelveticaNeue-Medium"/>
                <w:b/>
                <w:bCs/>
                <w:sz w:val="24"/>
                <w:szCs w:val="24"/>
              </w:rPr>
              <w:lastRenderedPageBreak/>
              <w:t xml:space="preserve">C2.2.6 </w:t>
            </w:r>
            <w:r w:rsidRPr="00EA300F">
              <w:rPr>
                <w:rFonts w:ascii="HelveticaNeue-Light" w:hAnsi="HelveticaNeue-Light" w:cs="HelveticaNeue-Light"/>
                <w:b/>
                <w:sz w:val="24"/>
                <w:szCs w:val="24"/>
              </w:rPr>
              <w:t>Nanoscience</w:t>
            </w:r>
          </w:p>
        </w:tc>
      </w:tr>
      <w:tr w:rsidR="009E3745" w:rsidRPr="00EA300F" w:rsidTr="009E3745">
        <w:trPr>
          <w:trHeight w:val="91"/>
          <w:jc w:val="center"/>
        </w:trPr>
        <w:tc>
          <w:tcPr>
            <w:tcW w:w="1439" w:type="dxa"/>
            <w:vAlign w:val="center"/>
          </w:tcPr>
          <w:p w:rsidR="009E3745" w:rsidRPr="00EA300F" w:rsidRDefault="009E3745" w:rsidP="00A70F24">
            <w:pPr>
              <w:jc w:val="center"/>
              <w:rPr>
                <w:rFonts w:ascii="Arial" w:hAnsi="Arial" w:cs="Arial"/>
                <w:b/>
                <w:sz w:val="25"/>
                <w:szCs w:val="25"/>
              </w:rPr>
            </w:pPr>
          </w:p>
        </w:tc>
        <w:tc>
          <w:tcPr>
            <w:tcW w:w="9340" w:type="dxa"/>
            <w:gridSpan w:val="4"/>
            <w:vAlign w:val="center"/>
          </w:tcPr>
          <w:p w:rsidR="009E3745" w:rsidRPr="00EA300F" w:rsidRDefault="009E3745" w:rsidP="00475B65">
            <w:pPr>
              <w:pStyle w:val="ListParagraph"/>
              <w:numPr>
                <w:ilvl w:val="0"/>
                <w:numId w:val="9"/>
              </w:numPr>
              <w:autoSpaceDE w:val="0"/>
              <w:autoSpaceDN w:val="0"/>
              <w:adjustRightInd w:val="0"/>
              <w:rPr>
                <w:rFonts w:ascii="Arial" w:hAnsi="Arial" w:cs="Arial"/>
                <w:b/>
                <w:sz w:val="25"/>
                <w:szCs w:val="25"/>
              </w:rPr>
            </w:pPr>
            <w:r w:rsidRPr="00EA300F">
              <w:rPr>
                <w:rFonts w:ascii="Arial" w:hAnsi="Arial" w:cs="Arial"/>
                <w:sz w:val="25"/>
                <w:szCs w:val="25"/>
              </w:rPr>
              <w:t>Nanoscience refers to structures that are 1–100nm in size, of the order of a few hundred atoms. Nanoparticles show different properties to the same materials in bulk and have a high surface area to volume ratio, which may lead to the development of new computers, new catalysts, new coatings, highly selective sensors, stronger and lighter construction materials, and new cosmetics such as sun tan creams and deodorants.</w:t>
            </w:r>
          </w:p>
          <w:p w:rsidR="009E3745" w:rsidRPr="00EA300F" w:rsidRDefault="009E3745" w:rsidP="00A70F24">
            <w:pPr>
              <w:pStyle w:val="ListParagraph"/>
              <w:autoSpaceDE w:val="0"/>
              <w:autoSpaceDN w:val="0"/>
              <w:adjustRightInd w:val="0"/>
              <w:ind w:left="360"/>
              <w:rPr>
                <w:rFonts w:ascii="Arial" w:hAnsi="Arial" w:cs="Arial"/>
                <w:b/>
                <w:sz w:val="25"/>
                <w:szCs w:val="25"/>
              </w:rPr>
            </w:pPr>
            <w:r w:rsidRPr="00EA300F">
              <w:rPr>
                <w:rFonts w:ascii="Arial" w:hAnsi="Arial" w:cs="Arial"/>
                <w:b/>
                <w:sz w:val="25"/>
                <w:szCs w:val="25"/>
              </w:rPr>
              <w:t xml:space="preserve">You should know what is meant by nanoscience and nanoparticles and should consider some of the </w:t>
            </w:r>
            <w:r>
              <w:rPr>
                <w:rFonts w:ascii="Arial" w:hAnsi="Arial" w:cs="Arial"/>
                <w:b/>
                <w:sz w:val="25"/>
                <w:szCs w:val="25"/>
              </w:rPr>
              <w:t>applications of these materials as well as their advantages and disadvantages.</w:t>
            </w:r>
          </w:p>
        </w:tc>
        <w:tc>
          <w:tcPr>
            <w:tcW w:w="433" w:type="dxa"/>
            <w:gridSpan w:val="2"/>
            <w:vAlign w:val="center"/>
          </w:tcPr>
          <w:p w:rsidR="009E3745" w:rsidRPr="00EA300F" w:rsidRDefault="009E3745" w:rsidP="00A70F24">
            <w:pPr>
              <w:jc w:val="center"/>
              <w:rPr>
                <w:rFonts w:ascii="Arial" w:hAnsi="Arial" w:cs="Arial"/>
                <w:b/>
                <w:sz w:val="25"/>
                <w:szCs w:val="25"/>
              </w:rPr>
            </w:pPr>
          </w:p>
        </w:tc>
        <w:tc>
          <w:tcPr>
            <w:tcW w:w="433" w:type="dxa"/>
            <w:gridSpan w:val="2"/>
            <w:vAlign w:val="center"/>
          </w:tcPr>
          <w:p w:rsidR="009E3745" w:rsidRPr="00EA300F" w:rsidRDefault="009E3745" w:rsidP="00A70F24">
            <w:pPr>
              <w:jc w:val="center"/>
              <w:rPr>
                <w:rFonts w:ascii="Arial" w:hAnsi="Arial" w:cs="Arial"/>
                <w:b/>
                <w:sz w:val="25"/>
                <w:szCs w:val="25"/>
              </w:rPr>
            </w:pPr>
          </w:p>
        </w:tc>
        <w:tc>
          <w:tcPr>
            <w:tcW w:w="433" w:type="dxa"/>
            <w:gridSpan w:val="2"/>
            <w:vAlign w:val="center"/>
          </w:tcPr>
          <w:p w:rsidR="009E3745" w:rsidRPr="00EA300F" w:rsidRDefault="009E3745" w:rsidP="00A70F24">
            <w:pPr>
              <w:jc w:val="center"/>
              <w:rPr>
                <w:rFonts w:ascii="Arial" w:hAnsi="Arial" w:cs="Arial"/>
                <w:b/>
                <w:sz w:val="25"/>
                <w:szCs w:val="25"/>
              </w:rPr>
            </w:pPr>
          </w:p>
        </w:tc>
        <w:tc>
          <w:tcPr>
            <w:tcW w:w="4009" w:type="dxa"/>
            <w:vAlign w:val="center"/>
          </w:tcPr>
          <w:p w:rsidR="009E3745" w:rsidRPr="00EA300F" w:rsidRDefault="009E3745" w:rsidP="00A70F24">
            <w:pPr>
              <w:jc w:val="center"/>
              <w:rPr>
                <w:rFonts w:ascii="Arial" w:hAnsi="Arial" w:cs="Arial"/>
                <w:b/>
                <w:sz w:val="25"/>
                <w:szCs w:val="25"/>
              </w:rPr>
            </w:pPr>
          </w:p>
        </w:tc>
      </w:tr>
    </w:tbl>
    <w:p w:rsidR="009E3745" w:rsidRDefault="009E3745" w:rsidP="009E3745">
      <w:pPr>
        <w:rPr>
          <w:rFonts w:ascii="Arial" w:hAnsi="Arial" w:cs="Arial"/>
          <w:sz w:val="25"/>
          <w:szCs w:val="25"/>
        </w:rPr>
      </w:pPr>
    </w:p>
    <w:tbl>
      <w:tblPr>
        <w:tblStyle w:val="TableGrid"/>
        <w:tblW w:w="16142" w:type="dxa"/>
        <w:jc w:val="center"/>
        <w:tblInd w:w="-177" w:type="dxa"/>
        <w:tblLook w:val="04A0" w:firstRow="1" w:lastRow="0" w:firstColumn="1" w:lastColumn="0" w:noHBand="0" w:noVBand="1"/>
      </w:tblPr>
      <w:tblGrid>
        <w:gridCol w:w="1473"/>
        <w:gridCol w:w="9722"/>
        <w:gridCol w:w="433"/>
        <w:gridCol w:w="436"/>
        <w:gridCol w:w="436"/>
        <w:gridCol w:w="3562"/>
        <w:gridCol w:w="80"/>
      </w:tblGrid>
      <w:tr w:rsidR="009E3745" w:rsidRPr="002B76B4" w:rsidTr="009E3745">
        <w:trPr>
          <w:jc w:val="center"/>
        </w:trPr>
        <w:tc>
          <w:tcPr>
            <w:tcW w:w="1473" w:type="dxa"/>
            <w:vAlign w:val="center"/>
          </w:tcPr>
          <w:p w:rsidR="009E3745" w:rsidRPr="002B76B4" w:rsidRDefault="009E3745" w:rsidP="00A70F24">
            <w:pPr>
              <w:jc w:val="center"/>
              <w:rPr>
                <w:rFonts w:ascii="Arial" w:hAnsi="Arial" w:cs="Arial"/>
                <w:b/>
                <w:sz w:val="24"/>
                <w:szCs w:val="24"/>
              </w:rPr>
            </w:pPr>
            <w:r w:rsidRPr="002B76B4">
              <w:rPr>
                <w:rFonts w:ascii="Arial" w:hAnsi="Arial" w:cs="Arial"/>
                <w:b/>
                <w:sz w:val="24"/>
                <w:szCs w:val="24"/>
              </w:rPr>
              <w:t>Date</w:t>
            </w:r>
          </w:p>
        </w:tc>
        <w:tc>
          <w:tcPr>
            <w:tcW w:w="9722" w:type="dxa"/>
            <w:vAlign w:val="center"/>
          </w:tcPr>
          <w:p w:rsidR="009E3745" w:rsidRPr="002B76B4" w:rsidRDefault="009E3745" w:rsidP="00A70F24">
            <w:pPr>
              <w:jc w:val="center"/>
              <w:rPr>
                <w:rFonts w:ascii="Arial" w:hAnsi="Arial" w:cs="Arial"/>
                <w:b/>
                <w:sz w:val="24"/>
                <w:szCs w:val="24"/>
              </w:rPr>
            </w:pPr>
            <w:r w:rsidRPr="002B76B4">
              <w:rPr>
                <w:rFonts w:ascii="Arial" w:hAnsi="Arial" w:cs="Arial"/>
                <w:b/>
                <w:sz w:val="24"/>
                <w:szCs w:val="24"/>
              </w:rPr>
              <w:t>Specification Content</w:t>
            </w:r>
          </w:p>
        </w:tc>
        <w:tc>
          <w:tcPr>
            <w:tcW w:w="433" w:type="dxa"/>
            <w:vAlign w:val="center"/>
          </w:tcPr>
          <w:p w:rsidR="009E3745" w:rsidRPr="002B76B4" w:rsidRDefault="009E3745" w:rsidP="00A70F24">
            <w:pPr>
              <w:jc w:val="center"/>
              <w:rPr>
                <w:rFonts w:ascii="Arial" w:hAnsi="Arial" w:cs="Arial"/>
                <w:b/>
                <w:sz w:val="24"/>
                <w:szCs w:val="24"/>
              </w:rPr>
            </w:pPr>
            <w:r w:rsidRPr="002B76B4">
              <w:rPr>
                <w:rFonts w:ascii="Arial" w:hAnsi="Arial" w:cs="Arial"/>
                <w:b/>
                <w:sz w:val="24"/>
                <w:szCs w:val="24"/>
              </w:rPr>
              <w:sym w:font="Wingdings" w:char="F04A"/>
            </w:r>
          </w:p>
        </w:tc>
        <w:tc>
          <w:tcPr>
            <w:tcW w:w="436" w:type="dxa"/>
            <w:vAlign w:val="center"/>
          </w:tcPr>
          <w:p w:rsidR="009E3745" w:rsidRPr="002B76B4" w:rsidRDefault="009E3745" w:rsidP="00A70F24">
            <w:pPr>
              <w:jc w:val="center"/>
              <w:rPr>
                <w:rFonts w:ascii="Arial" w:hAnsi="Arial" w:cs="Arial"/>
                <w:b/>
                <w:sz w:val="24"/>
                <w:szCs w:val="24"/>
              </w:rPr>
            </w:pPr>
            <w:r w:rsidRPr="002B76B4">
              <w:rPr>
                <w:rFonts w:ascii="Arial" w:hAnsi="Arial" w:cs="Arial"/>
                <w:b/>
                <w:sz w:val="24"/>
                <w:szCs w:val="24"/>
              </w:rPr>
              <w:sym w:font="Wingdings" w:char="F04B"/>
            </w:r>
          </w:p>
        </w:tc>
        <w:tc>
          <w:tcPr>
            <w:tcW w:w="436" w:type="dxa"/>
            <w:vAlign w:val="center"/>
          </w:tcPr>
          <w:p w:rsidR="009E3745" w:rsidRPr="002B76B4" w:rsidRDefault="009E3745" w:rsidP="00A70F24">
            <w:pPr>
              <w:jc w:val="center"/>
              <w:rPr>
                <w:rFonts w:ascii="Arial" w:hAnsi="Arial" w:cs="Arial"/>
                <w:b/>
                <w:sz w:val="24"/>
                <w:szCs w:val="24"/>
              </w:rPr>
            </w:pPr>
            <w:r w:rsidRPr="002B76B4">
              <w:rPr>
                <w:rFonts w:ascii="Arial" w:hAnsi="Arial" w:cs="Arial"/>
                <w:b/>
                <w:sz w:val="24"/>
                <w:szCs w:val="24"/>
              </w:rPr>
              <w:sym w:font="Wingdings" w:char="F04C"/>
            </w:r>
          </w:p>
        </w:tc>
        <w:tc>
          <w:tcPr>
            <w:tcW w:w="3642" w:type="dxa"/>
            <w:gridSpan w:val="2"/>
            <w:vAlign w:val="center"/>
          </w:tcPr>
          <w:p w:rsidR="009E3745" w:rsidRPr="002B76B4" w:rsidRDefault="009E3745" w:rsidP="00A70F24">
            <w:pPr>
              <w:jc w:val="center"/>
              <w:rPr>
                <w:rFonts w:ascii="Arial" w:hAnsi="Arial" w:cs="Arial"/>
                <w:b/>
                <w:sz w:val="24"/>
                <w:szCs w:val="24"/>
              </w:rPr>
            </w:pPr>
            <w:r w:rsidRPr="002B76B4">
              <w:rPr>
                <w:rFonts w:ascii="Arial" w:hAnsi="Arial" w:cs="Arial"/>
                <w:b/>
                <w:sz w:val="24"/>
                <w:szCs w:val="24"/>
              </w:rPr>
              <w:t>Comments</w:t>
            </w:r>
          </w:p>
        </w:tc>
      </w:tr>
      <w:tr w:rsidR="009E3745" w:rsidRPr="002B76B4" w:rsidTr="009E3745">
        <w:trPr>
          <w:trHeight w:val="91"/>
          <w:jc w:val="center"/>
        </w:trPr>
        <w:tc>
          <w:tcPr>
            <w:tcW w:w="16142" w:type="dxa"/>
            <w:gridSpan w:val="7"/>
            <w:shd w:val="clear" w:color="auto" w:fill="D9D9D9" w:themeFill="background1" w:themeFillShade="D9"/>
          </w:tcPr>
          <w:p w:rsidR="009E3745" w:rsidRPr="002B76B4" w:rsidRDefault="009E3745" w:rsidP="00A70F24">
            <w:pPr>
              <w:rPr>
                <w:rFonts w:ascii="Arial" w:hAnsi="Arial" w:cs="Arial"/>
                <w:b/>
                <w:sz w:val="24"/>
                <w:szCs w:val="24"/>
              </w:rPr>
            </w:pPr>
            <w:r w:rsidRPr="002B76B4">
              <w:rPr>
                <w:rFonts w:ascii="Arial" w:hAnsi="Arial" w:cs="Arial"/>
                <w:b/>
                <w:bCs/>
                <w:sz w:val="24"/>
                <w:szCs w:val="24"/>
              </w:rPr>
              <w:t xml:space="preserve">C2.3 </w:t>
            </w:r>
            <w:r w:rsidRPr="002B76B4">
              <w:rPr>
                <w:rFonts w:ascii="Arial" w:hAnsi="Arial" w:cs="Arial"/>
                <w:b/>
                <w:sz w:val="24"/>
                <w:szCs w:val="24"/>
              </w:rPr>
              <w:t>Atomic structure, analysis and quantitative chemistry</w:t>
            </w:r>
          </w:p>
        </w:tc>
      </w:tr>
      <w:tr w:rsidR="009E3745" w:rsidRPr="002B76B4" w:rsidTr="009E3745">
        <w:trPr>
          <w:trHeight w:val="153"/>
          <w:jc w:val="center"/>
        </w:trPr>
        <w:tc>
          <w:tcPr>
            <w:tcW w:w="1473" w:type="dxa"/>
          </w:tcPr>
          <w:p w:rsidR="009E3745" w:rsidRPr="002B76B4" w:rsidRDefault="009E3745" w:rsidP="00A70F24">
            <w:pPr>
              <w:rPr>
                <w:rFonts w:ascii="Arial" w:hAnsi="Arial" w:cs="Arial"/>
                <w:sz w:val="24"/>
                <w:szCs w:val="24"/>
              </w:rPr>
            </w:pPr>
          </w:p>
        </w:tc>
        <w:tc>
          <w:tcPr>
            <w:tcW w:w="9722" w:type="dxa"/>
          </w:tcPr>
          <w:p w:rsidR="009E3745" w:rsidRPr="002B76B4" w:rsidRDefault="009E3745" w:rsidP="00A70F24">
            <w:pPr>
              <w:autoSpaceDE w:val="0"/>
              <w:autoSpaceDN w:val="0"/>
              <w:adjustRightInd w:val="0"/>
              <w:rPr>
                <w:rFonts w:ascii="Arial" w:hAnsi="Arial" w:cs="Arial"/>
                <w:sz w:val="24"/>
                <w:szCs w:val="24"/>
              </w:rPr>
            </w:pPr>
            <w:r w:rsidRPr="002B76B4">
              <w:rPr>
                <w:rFonts w:ascii="Arial" w:hAnsi="Arial" w:cs="Arial"/>
                <w:sz w:val="24"/>
                <w:szCs w:val="24"/>
              </w:rPr>
              <w:t>The relative masses of atoms can be used to calculate how much to react and how much we can produce, because no atoms are gained or lost in chemical reactions. There are various methods used to analyse these substances.</w:t>
            </w:r>
          </w:p>
          <w:p w:rsidR="009E3745" w:rsidRPr="002B76B4" w:rsidRDefault="009E3745" w:rsidP="00A70F24">
            <w:pPr>
              <w:autoSpaceDE w:val="0"/>
              <w:autoSpaceDN w:val="0"/>
              <w:adjustRightInd w:val="0"/>
              <w:rPr>
                <w:rFonts w:ascii="Arial" w:hAnsi="Arial" w:cs="Arial"/>
                <w:b/>
                <w:bCs/>
                <w:sz w:val="24"/>
                <w:szCs w:val="24"/>
              </w:rPr>
            </w:pPr>
            <w:r w:rsidRPr="002B76B4">
              <w:rPr>
                <w:rFonts w:ascii="Arial" w:hAnsi="Arial" w:cs="Arial"/>
                <w:b/>
                <w:bCs/>
                <w:sz w:val="24"/>
                <w:szCs w:val="24"/>
              </w:rPr>
              <w:t>You should use your skills, knowledge and understanding to:</w:t>
            </w:r>
          </w:p>
          <w:p w:rsidR="009E3745" w:rsidRPr="002B76B4" w:rsidRDefault="009E3745" w:rsidP="00475B65">
            <w:pPr>
              <w:pStyle w:val="ListParagraph"/>
              <w:numPr>
                <w:ilvl w:val="0"/>
                <w:numId w:val="10"/>
              </w:numPr>
              <w:autoSpaceDE w:val="0"/>
              <w:autoSpaceDN w:val="0"/>
              <w:adjustRightInd w:val="0"/>
              <w:rPr>
                <w:rFonts w:ascii="Arial" w:hAnsi="Arial" w:cs="Arial"/>
                <w:sz w:val="24"/>
                <w:szCs w:val="24"/>
              </w:rPr>
            </w:pPr>
            <w:r w:rsidRPr="002B76B4">
              <w:rPr>
                <w:rFonts w:ascii="Arial" w:hAnsi="Arial" w:cs="Arial"/>
                <w:sz w:val="24"/>
                <w:szCs w:val="24"/>
              </w:rPr>
              <w:t>Evaluate sustainable development issues relating the starting materials of an industrial process to the product yield and the energy requirements of the reactions involved.</w:t>
            </w:r>
          </w:p>
        </w:tc>
        <w:tc>
          <w:tcPr>
            <w:tcW w:w="433" w:type="dxa"/>
          </w:tcPr>
          <w:p w:rsidR="009E3745" w:rsidRPr="002B76B4" w:rsidRDefault="009E3745" w:rsidP="00A70F24">
            <w:pPr>
              <w:jc w:val="center"/>
              <w:rPr>
                <w:rFonts w:ascii="Arial" w:hAnsi="Arial" w:cs="Arial"/>
                <w:sz w:val="24"/>
                <w:szCs w:val="24"/>
              </w:rPr>
            </w:pPr>
          </w:p>
        </w:tc>
        <w:tc>
          <w:tcPr>
            <w:tcW w:w="436" w:type="dxa"/>
          </w:tcPr>
          <w:p w:rsidR="009E3745" w:rsidRPr="002B76B4" w:rsidRDefault="009E3745" w:rsidP="00A70F24">
            <w:pPr>
              <w:jc w:val="center"/>
              <w:rPr>
                <w:rFonts w:ascii="Arial" w:hAnsi="Arial" w:cs="Arial"/>
                <w:sz w:val="24"/>
                <w:szCs w:val="24"/>
              </w:rPr>
            </w:pPr>
          </w:p>
        </w:tc>
        <w:tc>
          <w:tcPr>
            <w:tcW w:w="436" w:type="dxa"/>
          </w:tcPr>
          <w:p w:rsidR="009E3745" w:rsidRPr="002B76B4" w:rsidRDefault="009E3745" w:rsidP="00A70F24">
            <w:pPr>
              <w:jc w:val="center"/>
              <w:rPr>
                <w:rFonts w:ascii="Arial" w:hAnsi="Arial" w:cs="Arial"/>
                <w:sz w:val="24"/>
                <w:szCs w:val="24"/>
              </w:rPr>
            </w:pPr>
          </w:p>
        </w:tc>
        <w:tc>
          <w:tcPr>
            <w:tcW w:w="3642" w:type="dxa"/>
            <w:gridSpan w:val="2"/>
          </w:tcPr>
          <w:p w:rsidR="009E3745" w:rsidRPr="002B76B4" w:rsidRDefault="009E3745" w:rsidP="00A70F24">
            <w:pPr>
              <w:rPr>
                <w:rFonts w:ascii="Arial" w:hAnsi="Arial" w:cs="Arial"/>
                <w:sz w:val="24"/>
                <w:szCs w:val="24"/>
              </w:rPr>
            </w:pPr>
          </w:p>
        </w:tc>
      </w:tr>
      <w:tr w:rsidR="009E3745" w:rsidRPr="002B76B4" w:rsidTr="009E3745">
        <w:trPr>
          <w:trHeight w:val="91"/>
          <w:jc w:val="center"/>
        </w:trPr>
        <w:tc>
          <w:tcPr>
            <w:tcW w:w="16142" w:type="dxa"/>
            <w:gridSpan w:val="7"/>
            <w:shd w:val="clear" w:color="auto" w:fill="D9D9D9" w:themeFill="background1" w:themeFillShade="D9"/>
          </w:tcPr>
          <w:p w:rsidR="009E3745" w:rsidRPr="002B76B4" w:rsidRDefault="009E3745" w:rsidP="00A70F24">
            <w:pPr>
              <w:rPr>
                <w:rFonts w:ascii="Arial" w:hAnsi="Arial" w:cs="Arial"/>
                <w:b/>
                <w:sz w:val="24"/>
                <w:szCs w:val="24"/>
              </w:rPr>
            </w:pPr>
            <w:r w:rsidRPr="002B76B4">
              <w:rPr>
                <w:rFonts w:ascii="Arial" w:hAnsi="Arial" w:cs="Arial"/>
                <w:b/>
                <w:bCs/>
                <w:sz w:val="24"/>
                <w:szCs w:val="24"/>
              </w:rPr>
              <w:t xml:space="preserve">C2.3.1 </w:t>
            </w:r>
            <w:r w:rsidRPr="002B76B4">
              <w:rPr>
                <w:rFonts w:ascii="Arial" w:hAnsi="Arial" w:cs="Arial"/>
                <w:b/>
                <w:sz w:val="24"/>
                <w:szCs w:val="24"/>
              </w:rPr>
              <w:t>Atomic structure</w:t>
            </w:r>
          </w:p>
        </w:tc>
      </w:tr>
      <w:tr w:rsidR="009E3745" w:rsidRPr="002B76B4" w:rsidTr="009E3745">
        <w:trPr>
          <w:trHeight w:val="91"/>
          <w:jc w:val="center"/>
        </w:trPr>
        <w:tc>
          <w:tcPr>
            <w:tcW w:w="1473" w:type="dxa"/>
            <w:vAlign w:val="center"/>
          </w:tcPr>
          <w:p w:rsidR="009E3745" w:rsidRPr="002B76B4" w:rsidRDefault="009E3745" w:rsidP="00A70F24">
            <w:pPr>
              <w:jc w:val="center"/>
              <w:rPr>
                <w:rFonts w:ascii="Arial" w:hAnsi="Arial" w:cs="Arial"/>
                <w:b/>
                <w:sz w:val="24"/>
                <w:szCs w:val="24"/>
              </w:rPr>
            </w:pPr>
          </w:p>
        </w:tc>
        <w:tc>
          <w:tcPr>
            <w:tcW w:w="9722" w:type="dxa"/>
            <w:vAlign w:val="center"/>
          </w:tcPr>
          <w:p w:rsidR="009E3745" w:rsidRPr="002B76B4" w:rsidRDefault="009E3745" w:rsidP="00475B65">
            <w:pPr>
              <w:pStyle w:val="ListParagraph"/>
              <w:numPr>
                <w:ilvl w:val="0"/>
                <w:numId w:val="11"/>
              </w:numPr>
              <w:autoSpaceDE w:val="0"/>
              <w:autoSpaceDN w:val="0"/>
              <w:adjustRightInd w:val="0"/>
              <w:rPr>
                <w:rFonts w:ascii="Arial" w:hAnsi="Arial" w:cs="Arial"/>
                <w:sz w:val="24"/>
                <w:szCs w:val="24"/>
              </w:rPr>
            </w:pPr>
            <w:r w:rsidRPr="002B76B4">
              <w:rPr>
                <w:rFonts w:ascii="Arial" w:hAnsi="Arial" w:cs="Arial"/>
                <w:sz w:val="24"/>
                <w:szCs w:val="24"/>
              </w:rPr>
              <w:t>Atoms can be represented as shown in this example</w:t>
            </w:r>
            <w:r>
              <w:rPr>
                <w:rFonts w:ascii="Arial" w:hAnsi="Arial" w:cs="Arial"/>
                <w:sz w:val="24"/>
                <w:szCs w:val="24"/>
              </w:rPr>
              <w:t xml:space="preserve"> and on The Periodic Table</w:t>
            </w:r>
            <w:r w:rsidRPr="002B76B4">
              <w:rPr>
                <w:rFonts w:ascii="Arial" w:hAnsi="Arial" w:cs="Arial"/>
                <w:sz w:val="24"/>
                <w:szCs w:val="24"/>
              </w:rPr>
              <w:t>:</w:t>
            </w:r>
          </w:p>
          <w:p w:rsidR="009E3745" w:rsidRPr="002B76B4" w:rsidRDefault="009E3745" w:rsidP="00A70F24">
            <w:pPr>
              <w:pStyle w:val="ListParagraph"/>
              <w:autoSpaceDE w:val="0"/>
              <w:autoSpaceDN w:val="0"/>
              <w:adjustRightInd w:val="0"/>
              <w:ind w:left="360"/>
              <w:rPr>
                <w:rFonts w:ascii="Arial" w:hAnsi="Arial" w:cs="Arial"/>
                <w:sz w:val="24"/>
                <w:szCs w:val="24"/>
              </w:rPr>
            </w:pPr>
            <w:r w:rsidRPr="002B76B4">
              <w:rPr>
                <w:rFonts w:ascii="Arial" w:hAnsi="Arial" w:cs="Arial"/>
                <w:sz w:val="24"/>
                <w:szCs w:val="24"/>
              </w:rPr>
              <w:t>Mass number         23</w:t>
            </w:r>
          </w:p>
          <w:p w:rsidR="009E3745" w:rsidRPr="002B76B4" w:rsidRDefault="009E3745" w:rsidP="00A70F24">
            <w:pPr>
              <w:autoSpaceDE w:val="0"/>
              <w:autoSpaceDN w:val="0"/>
              <w:adjustRightInd w:val="0"/>
              <w:rPr>
                <w:rFonts w:ascii="Arial" w:hAnsi="Arial" w:cs="Arial"/>
                <w:sz w:val="24"/>
                <w:szCs w:val="24"/>
              </w:rPr>
            </w:pPr>
            <w:r w:rsidRPr="002B76B4">
              <w:rPr>
                <w:rFonts w:ascii="Arial" w:hAnsi="Arial" w:cs="Arial"/>
                <w:sz w:val="24"/>
                <w:szCs w:val="24"/>
              </w:rPr>
              <w:t xml:space="preserve">                                        Na</w:t>
            </w:r>
          </w:p>
          <w:p w:rsidR="009E3745" w:rsidRPr="002B76B4" w:rsidRDefault="009E3745" w:rsidP="00A70F24">
            <w:pPr>
              <w:autoSpaceDE w:val="0"/>
              <w:autoSpaceDN w:val="0"/>
              <w:adjustRightInd w:val="0"/>
              <w:ind w:left="360"/>
              <w:rPr>
                <w:rFonts w:ascii="Arial" w:hAnsi="Arial" w:cs="Arial"/>
                <w:sz w:val="24"/>
                <w:szCs w:val="24"/>
              </w:rPr>
            </w:pPr>
            <w:r w:rsidRPr="002B76B4">
              <w:rPr>
                <w:rFonts w:ascii="Arial" w:hAnsi="Arial" w:cs="Arial"/>
                <w:sz w:val="24"/>
                <w:szCs w:val="24"/>
              </w:rPr>
              <w:t>Atomic number      11</w:t>
            </w:r>
          </w:p>
        </w:tc>
        <w:tc>
          <w:tcPr>
            <w:tcW w:w="433"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3642" w:type="dxa"/>
            <w:gridSpan w:val="2"/>
            <w:vAlign w:val="center"/>
          </w:tcPr>
          <w:p w:rsidR="009E3745" w:rsidRPr="002B76B4" w:rsidRDefault="009E3745" w:rsidP="00A70F24">
            <w:pPr>
              <w:jc w:val="center"/>
              <w:rPr>
                <w:rFonts w:ascii="Arial" w:hAnsi="Arial" w:cs="Arial"/>
                <w:b/>
                <w:sz w:val="24"/>
                <w:szCs w:val="24"/>
              </w:rPr>
            </w:pPr>
          </w:p>
        </w:tc>
      </w:tr>
      <w:tr w:rsidR="009E3745" w:rsidRPr="002B76B4" w:rsidTr="009E3745">
        <w:trPr>
          <w:trHeight w:val="910"/>
          <w:jc w:val="center"/>
        </w:trPr>
        <w:tc>
          <w:tcPr>
            <w:tcW w:w="1473" w:type="dxa"/>
            <w:vAlign w:val="center"/>
          </w:tcPr>
          <w:p w:rsidR="009E3745" w:rsidRPr="002B76B4" w:rsidRDefault="009E3745" w:rsidP="00A70F24">
            <w:pPr>
              <w:jc w:val="center"/>
              <w:rPr>
                <w:rFonts w:ascii="Arial" w:hAnsi="Arial" w:cs="Arial"/>
                <w:b/>
                <w:sz w:val="24"/>
                <w:szCs w:val="24"/>
              </w:rPr>
            </w:pPr>
          </w:p>
        </w:tc>
        <w:tc>
          <w:tcPr>
            <w:tcW w:w="9722" w:type="dxa"/>
            <w:vAlign w:val="center"/>
          </w:tcPr>
          <w:p w:rsidR="009E3745" w:rsidRDefault="009E3745" w:rsidP="00475B65">
            <w:pPr>
              <w:pStyle w:val="ListParagraph"/>
              <w:numPr>
                <w:ilvl w:val="0"/>
                <w:numId w:val="11"/>
              </w:numPr>
              <w:autoSpaceDE w:val="0"/>
              <w:autoSpaceDN w:val="0"/>
              <w:adjustRightInd w:val="0"/>
              <w:rPr>
                <w:rFonts w:ascii="Arial" w:hAnsi="Arial" w:cs="Arial"/>
                <w:sz w:val="24"/>
                <w:szCs w:val="24"/>
              </w:rPr>
            </w:pPr>
            <w:r w:rsidRPr="002B76B4">
              <w:rPr>
                <w:rFonts w:ascii="Arial" w:hAnsi="Arial" w:cs="Arial"/>
                <w:sz w:val="24"/>
                <w:szCs w:val="24"/>
              </w:rPr>
              <w:t>The relative masses of protons, neutrons and electrons are:</w:t>
            </w:r>
          </w:p>
          <w:p w:rsidR="00A7422B" w:rsidRPr="002B76B4" w:rsidRDefault="00A7422B" w:rsidP="00475B65">
            <w:pPr>
              <w:pStyle w:val="ListParagraph"/>
              <w:numPr>
                <w:ilvl w:val="0"/>
                <w:numId w:val="11"/>
              </w:numPr>
              <w:autoSpaceDE w:val="0"/>
              <w:autoSpaceDN w:val="0"/>
              <w:adjustRightInd w:val="0"/>
              <w:rPr>
                <w:rFonts w:ascii="Arial" w:hAnsi="Arial" w:cs="Arial"/>
                <w:sz w:val="24"/>
                <w:szCs w:val="24"/>
              </w:rPr>
            </w:pPr>
          </w:p>
          <w:tbl>
            <w:tblPr>
              <w:tblStyle w:val="TableGrid"/>
              <w:tblW w:w="0" w:type="auto"/>
              <w:tblInd w:w="360" w:type="dxa"/>
              <w:tblLook w:val="04A0" w:firstRow="1" w:lastRow="0" w:firstColumn="1" w:lastColumn="0" w:noHBand="0" w:noVBand="1"/>
            </w:tblPr>
            <w:tblGrid>
              <w:gridCol w:w="2284"/>
              <w:gridCol w:w="1470"/>
              <w:gridCol w:w="1470"/>
            </w:tblGrid>
            <w:tr w:rsidR="009E3745" w:rsidRPr="002B76B4" w:rsidTr="00A70F24">
              <w:tc>
                <w:tcPr>
                  <w:tcW w:w="2284" w:type="dxa"/>
                </w:tcPr>
                <w:p w:rsidR="009E3745" w:rsidRPr="002B76B4" w:rsidRDefault="009E3745" w:rsidP="00A70F24">
                  <w:pPr>
                    <w:autoSpaceDE w:val="0"/>
                    <w:autoSpaceDN w:val="0"/>
                    <w:adjustRightInd w:val="0"/>
                    <w:rPr>
                      <w:rFonts w:ascii="Arial" w:hAnsi="Arial" w:cs="Arial"/>
                      <w:b/>
                      <w:bCs/>
                      <w:sz w:val="24"/>
                      <w:szCs w:val="24"/>
                    </w:rPr>
                  </w:pPr>
                  <w:r w:rsidRPr="002B76B4">
                    <w:rPr>
                      <w:rFonts w:ascii="Arial" w:hAnsi="Arial" w:cs="Arial"/>
                      <w:b/>
                      <w:bCs/>
                      <w:sz w:val="24"/>
                      <w:szCs w:val="24"/>
                    </w:rPr>
                    <w:t xml:space="preserve">Name of particle </w:t>
                  </w:r>
                </w:p>
              </w:tc>
              <w:tc>
                <w:tcPr>
                  <w:tcW w:w="1470" w:type="dxa"/>
                </w:tcPr>
                <w:p w:rsidR="009E3745" w:rsidRPr="002B76B4" w:rsidRDefault="009E3745" w:rsidP="00A70F24">
                  <w:pPr>
                    <w:pStyle w:val="ListParagraph"/>
                    <w:autoSpaceDE w:val="0"/>
                    <w:autoSpaceDN w:val="0"/>
                    <w:adjustRightInd w:val="0"/>
                    <w:ind w:left="0"/>
                    <w:rPr>
                      <w:rFonts w:ascii="Arial" w:hAnsi="Arial" w:cs="Arial"/>
                      <w:sz w:val="24"/>
                      <w:szCs w:val="24"/>
                    </w:rPr>
                  </w:pPr>
                  <w:r w:rsidRPr="002B76B4">
                    <w:rPr>
                      <w:rFonts w:ascii="Arial" w:hAnsi="Arial" w:cs="Arial"/>
                      <w:b/>
                      <w:bCs/>
                      <w:sz w:val="24"/>
                      <w:szCs w:val="24"/>
                    </w:rPr>
                    <w:t>Mass</w:t>
                  </w:r>
                </w:p>
              </w:tc>
              <w:tc>
                <w:tcPr>
                  <w:tcW w:w="1470" w:type="dxa"/>
                </w:tcPr>
                <w:p w:rsidR="009E3745" w:rsidRPr="002B76B4" w:rsidRDefault="009E3745" w:rsidP="00A70F24">
                  <w:pPr>
                    <w:pStyle w:val="ListParagraph"/>
                    <w:autoSpaceDE w:val="0"/>
                    <w:autoSpaceDN w:val="0"/>
                    <w:adjustRightInd w:val="0"/>
                    <w:ind w:left="0"/>
                    <w:rPr>
                      <w:rFonts w:ascii="Arial" w:hAnsi="Arial" w:cs="Arial"/>
                      <w:b/>
                      <w:bCs/>
                      <w:sz w:val="24"/>
                      <w:szCs w:val="24"/>
                    </w:rPr>
                  </w:pPr>
                  <w:r>
                    <w:rPr>
                      <w:rFonts w:ascii="Arial" w:hAnsi="Arial" w:cs="Arial"/>
                      <w:b/>
                      <w:bCs/>
                      <w:sz w:val="24"/>
                      <w:szCs w:val="24"/>
                    </w:rPr>
                    <w:t>Charge</w:t>
                  </w:r>
                </w:p>
              </w:tc>
            </w:tr>
            <w:tr w:rsidR="009E3745" w:rsidRPr="002B76B4" w:rsidTr="00A70F24">
              <w:tc>
                <w:tcPr>
                  <w:tcW w:w="2284" w:type="dxa"/>
                </w:tcPr>
                <w:p w:rsidR="009E3745" w:rsidRPr="002B76B4" w:rsidRDefault="009E3745" w:rsidP="00A70F24">
                  <w:pPr>
                    <w:pStyle w:val="ListParagraph"/>
                    <w:autoSpaceDE w:val="0"/>
                    <w:autoSpaceDN w:val="0"/>
                    <w:adjustRightInd w:val="0"/>
                    <w:ind w:left="0"/>
                    <w:rPr>
                      <w:rFonts w:ascii="Arial" w:hAnsi="Arial" w:cs="Arial"/>
                      <w:sz w:val="24"/>
                      <w:szCs w:val="24"/>
                    </w:rPr>
                  </w:pPr>
                  <w:r w:rsidRPr="002B76B4">
                    <w:rPr>
                      <w:rFonts w:ascii="Arial" w:hAnsi="Arial" w:cs="Arial"/>
                      <w:sz w:val="24"/>
                      <w:szCs w:val="24"/>
                    </w:rPr>
                    <w:t>Proton</w:t>
                  </w:r>
                </w:p>
              </w:tc>
              <w:tc>
                <w:tcPr>
                  <w:tcW w:w="1470" w:type="dxa"/>
                </w:tcPr>
                <w:p w:rsidR="009E3745" w:rsidRPr="002B76B4" w:rsidRDefault="009E3745" w:rsidP="00A70F24">
                  <w:pPr>
                    <w:pStyle w:val="ListParagraph"/>
                    <w:autoSpaceDE w:val="0"/>
                    <w:autoSpaceDN w:val="0"/>
                    <w:adjustRightInd w:val="0"/>
                    <w:ind w:left="0"/>
                    <w:rPr>
                      <w:rFonts w:ascii="Arial" w:hAnsi="Arial" w:cs="Arial"/>
                      <w:sz w:val="24"/>
                      <w:szCs w:val="24"/>
                    </w:rPr>
                  </w:pPr>
                  <w:r w:rsidRPr="002B76B4">
                    <w:rPr>
                      <w:rFonts w:ascii="Arial" w:hAnsi="Arial" w:cs="Arial"/>
                      <w:sz w:val="24"/>
                      <w:szCs w:val="24"/>
                    </w:rPr>
                    <w:t>1</w:t>
                  </w:r>
                </w:p>
              </w:tc>
              <w:tc>
                <w:tcPr>
                  <w:tcW w:w="1470" w:type="dxa"/>
                </w:tcPr>
                <w:p w:rsidR="009E3745" w:rsidRPr="002B76B4" w:rsidRDefault="009E3745" w:rsidP="00A70F24">
                  <w:pPr>
                    <w:pStyle w:val="ListParagraph"/>
                    <w:autoSpaceDE w:val="0"/>
                    <w:autoSpaceDN w:val="0"/>
                    <w:adjustRightInd w:val="0"/>
                    <w:ind w:left="0"/>
                    <w:rPr>
                      <w:rFonts w:ascii="Arial" w:hAnsi="Arial" w:cs="Arial"/>
                      <w:sz w:val="24"/>
                      <w:szCs w:val="24"/>
                    </w:rPr>
                  </w:pPr>
                  <w:r>
                    <w:rPr>
                      <w:rFonts w:ascii="Arial" w:hAnsi="Arial" w:cs="Arial"/>
                      <w:sz w:val="24"/>
                      <w:szCs w:val="24"/>
                    </w:rPr>
                    <w:t>+</w:t>
                  </w:r>
                </w:p>
              </w:tc>
            </w:tr>
            <w:tr w:rsidR="009E3745" w:rsidRPr="002B76B4" w:rsidTr="00A70F24">
              <w:tc>
                <w:tcPr>
                  <w:tcW w:w="2284" w:type="dxa"/>
                </w:tcPr>
                <w:p w:rsidR="009E3745" w:rsidRPr="002B76B4" w:rsidRDefault="009E3745" w:rsidP="00A70F24">
                  <w:pPr>
                    <w:pStyle w:val="ListParagraph"/>
                    <w:autoSpaceDE w:val="0"/>
                    <w:autoSpaceDN w:val="0"/>
                    <w:adjustRightInd w:val="0"/>
                    <w:ind w:left="0"/>
                    <w:rPr>
                      <w:rFonts w:ascii="Arial" w:hAnsi="Arial" w:cs="Arial"/>
                      <w:sz w:val="24"/>
                      <w:szCs w:val="24"/>
                    </w:rPr>
                  </w:pPr>
                  <w:r w:rsidRPr="002B76B4">
                    <w:rPr>
                      <w:rFonts w:ascii="Arial" w:hAnsi="Arial" w:cs="Arial"/>
                      <w:sz w:val="24"/>
                      <w:szCs w:val="24"/>
                    </w:rPr>
                    <w:t>Neutron</w:t>
                  </w:r>
                </w:p>
              </w:tc>
              <w:tc>
                <w:tcPr>
                  <w:tcW w:w="1470" w:type="dxa"/>
                </w:tcPr>
                <w:p w:rsidR="009E3745" w:rsidRPr="002B76B4" w:rsidRDefault="009E3745" w:rsidP="00A70F24">
                  <w:pPr>
                    <w:pStyle w:val="ListParagraph"/>
                    <w:autoSpaceDE w:val="0"/>
                    <w:autoSpaceDN w:val="0"/>
                    <w:adjustRightInd w:val="0"/>
                    <w:ind w:left="0"/>
                    <w:rPr>
                      <w:rFonts w:ascii="Arial" w:hAnsi="Arial" w:cs="Arial"/>
                      <w:sz w:val="24"/>
                      <w:szCs w:val="24"/>
                    </w:rPr>
                  </w:pPr>
                  <w:r w:rsidRPr="002B76B4">
                    <w:rPr>
                      <w:rFonts w:ascii="Arial" w:hAnsi="Arial" w:cs="Arial"/>
                      <w:sz w:val="24"/>
                      <w:szCs w:val="24"/>
                    </w:rPr>
                    <w:t>1</w:t>
                  </w:r>
                </w:p>
              </w:tc>
              <w:tc>
                <w:tcPr>
                  <w:tcW w:w="1470" w:type="dxa"/>
                </w:tcPr>
                <w:p w:rsidR="009E3745" w:rsidRPr="002B76B4" w:rsidRDefault="009E3745" w:rsidP="00A70F24">
                  <w:pPr>
                    <w:pStyle w:val="ListParagraph"/>
                    <w:autoSpaceDE w:val="0"/>
                    <w:autoSpaceDN w:val="0"/>
                    <w:adjustRightInd w:val="0"/>
                    <w:ind w:left="0"/>
                    <w:rPr>
                      <w:rFonts w:ascii="Arial" w:hAnsi="Arial" w:cs="Arial"/>
                      <w:sz w:val="24"/>
                      <w:szCs w:val="24"/>
                    </w:rPr>
                  </w:pPr>
                  <w:r>
                    <w:rPr>
                      <w:rFonts w:ascii="Arial" w:hAnsi="Arial" w:cs="Arial"/>
                      <w:sz w:val="24"/>
                      <w:szCs w:val="24"/>
                    </w:rPr>
                    <w:t>0</w:t>
                  </w:r>
                </w:p>
              </w:tc>
            </w:tr>
            <w:tr w:rsidR="009E3745" w:rsidRPr="002B76B4" w:rsidTr="00A70F24">
              <w:tc>
                <w:tcPr>
                  <w:tcW w:w="2284" w:type="dxa"/>
                </w:tcPr>
                <w:p w:rsidR="009E3745" w:rsidRPr="002B76B4" w:rsidRDefault="009E3745" w:rsidP="00A70F24">
                  <w:pPr>
                    <w:pStyle w:val="ListParagraph"/>
                    <w:autoSpaceDE w:val="0"/>
                    <w:autoSpaceDN w:val="0"/>
                    <w:adjustRightInd w:val="0"/>
                    <w:ind w:left="0"/>
                    <w:rPr>
                      <w:rFonts w:ascii="Arial" w:hAnsi="Arial" w:cs="Arial"/>
                      <w:sz w:val="24"/>
                      <w:szCs w:val="24"/>
                    </w:rPr>
                  </w:pPr>
                  <w:r w:rsidRPr="002B76B4">
                    <w:rPr>
                      <w:rFonts w:ascii="Arial" w:hAnsi="Arial" w:cs="Arial"/>
                      <w:sz w:val="24"/>
                      <w:szCs w:val="24"/>
                    </w:rPr>
                    <w:t>Electron</w:t>
                  </w:r>
                </w:p>
              </w:tc>
              <w:tc>
                <w:tcPr>
                  <w:tcW w:w="1470" w:type="dxa"/>
                </w:tcPr>
                <w:p w:rsidR="009E3745" w:rsidRPr="002B76B4" w:rsidRDefault="009E3745" w:rsidP="00A70F24">
                  <w:pPr>
                    <w:pStyle w:val="ListParagraph"/>
                    <w:autoSpaceDE w:val="0"/>
                    <w:autoSpaceDN w:val="0"/>
                    <w:adjustRightInd w:val="0"/>
                    <w:ind w:left="0"/>
                    <w:rPr>
                      <w:rFonts w:ascii="Arial" w:hAnsi="Arial" w:cs="Arial"/>
                      <w:sz w:val="24"/>
                      <w:szCs w:val="24"/>
                    </w:rPr>
                  </w:pPr>
                  <w:r w:rsidRPr="002B76B4">
                    <w:rPr>
                      <w:rFonts w:ascii="Arial" w:hAnsi="Arial" w:cs="Arial"/>
                      <w:sz w:val="24"/>
                      <w:szCs w:val="24"/>
                    </w:rPr>
                    <w:t>Very small</w:t>
                  </w:r>
                </w:p>
              </w:tc>
              <w:tc>
                <w:tcPr>
                  <w:tcW w:w="1470" w:type="dxa"/>
                </w:tcPr>
                <w:p w:rsidR="009E3745" w:rsidRPr="002B76B4" w:rsidRDefault="009E3745" w:rsidP="00A70F24">
                  <w:pPr>
                    <w:pStyle w:val="ListParagraph"/>
                    <w:autoSpaceDE w:val="0"/>
                    <w:autoSpaceDN w:val="0"/>
                    <w:adjustRightInd w:val="0"/>
                    <w:ind w:left="0"/>
                    <w:rPr>
                      <w:rFonts w:ascii="Arial" w:hAnsi="Arial" w:cs="Arial"/>
                      <w:sz w:val="24"/>
                      <w:szCs w:val="24"/>
                    </w:rPr>
                  </w:pPr>
                  <w:r>
                    <w:rPr>
                      <w:rFonts w:ascii="Arial" w:hAnsi="Arial" w:cs="Arial"/>
                      <w:sz w:val="24"/>
                      <w:szCs w:val="24"/>
                    </w:rPr>
                    <w:t>-</w:t>
                  </w:r>
                </w:p>
              </w:tc>
            </w:tr>
          </w:tbl>
          <w:p w:rsidR="009E3745" w:rsidRPr="002B76B4" w:rsidRDefault="009E3745" w:rsidP="00A70F24">
            <w:pPr>
              <w:autoSpaceDE w:val="0"/>
              <w:autoSpaceDN w:val="0"/>
              <w:adjustRightInd w:val="0"/>
              <w:ind w:left="360"/>
              <w:rPr>
                <w:rFonts w:ascii="Arial" w:hAnsi="Arial" w:cs="Arial"/>
                <w:b/>
                <w:bCs/>
                <w:i/>
                <w:sz w:val="24"/>
                <w:szCs w:val="24"/>
                <w:u w:val="single"/>
              </w:rPr>
            </w:pPr>
          </w:p>
        </w:tc>
        <w:tc>
          <w:tcPr>
            <w:tcW w:w="433"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3642" w:type="dxa"/>
            <w:gridSpan w:val="2"/>
            <w:vAlign w:val="center"/>
          </w:tcPr>
          <w:p w:rsidR="009E3745" w:rsidRPr="002B76B4" w:rsidRDefault="009E3745" w:rsidP="00A70F24">
            <w:pPr>
              <w:jc w:val="center"/>
              <w:rPr>
                <w:rFonts w:ascii="Arial" w:hAnsi="Arial" w:cs="Arial"/>
                <w:b/>
                <w:sz w:val="24"/>
                <w:szCs w:val="24"/>
              </w:rPr>
            </w:pPr>
          </w:p>
        </w:tc>
      </w:tr>
      <w:tr w:rsidR="009E3745" w:rsidRPr="002B76B4" w:rsidTr="009E3745">
        <w:trPr>
          <w:trHeight w:val="91"/>
          <w:jc w:val="center"/>
        </w:trPr>
        <w:tc>
          <w:tcPr>
            <w:tcW w:w="1473" w:type="dxa"/>
            <w:vAlign w:val="center"/>
          </w:tcPr>
          <w:p w:rsidR="009E3745" w:rsidRPr="002B76B4" w:rsidRDefault="009E3745" w:rsidP="00A70F24">
            <w:pPr>
              <w:jc w:val="center"/>
              <w:rPr>
                <w:rFonts w:ascii="Arial" w:hAnsi="Arial" w:cs="Arial"/>
                <w:b/>
                <w:sz w:val="24"/>
                <w:szCs w:val="24"/>
              </w:rPr>
            </w:pPr>
          </w:p>
        </w:tc>
        <w:tc>
          <w:tcPr>
            <w:tcW w:w="9722" w:type="dxa"/>
            <w:vAlign w:val="center"/>
          </w:tcPr>
          <w:p w:rsidR="009E3745" w:rsidRPr="002B76B4" w:rsidRDefault="009E3745" w:rsidP="00475B65">
            <w:pPr>
              <w:pStyle w:val="ListParagraph"/>
              <w:numPr>
                <w:ilvl w:val="0"/>
                <w:numId w:val="11"/>
              </w:numPr>
              <w:autoSpaceDE w:val="0"/>
              <w:autoSpaceDN w:val="0"/>
              <w:adjustRightInd w:val="0"/>
              <w:rPr>
                <w:rFonts w:ascii="Arial" w:hAnsi="Arial" w:cs="Arial"/>
                <w:sz w:val="24"/>
                <w:szCs w:val="24"/>
              </w:rPr>
            </w:pPr>
            <w:r w:rsidRPr="002B76B4">
              <w:rPr>
                <w:rFonts w:ascii="Arial" w:hAnsi="Arial" w:cs="Arial"/>
                <w:sz w:val="24"/>
                <w:szCs w:val="24"/>
              </w:rPr>
              <w:t>The total number of protons and neutrons in an atom is called its mass number.</w:t>
            </w:r>
          </w:p>
        </w:tc>
        <w:tc>
          <w:tcPr>
            <w:tcW w:w="433"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3642" w:type="dxa"/>
            <w:gridSpan w:val="2"/>
            <w:vAlign w:val="center"/>
          </w:tcPr>
          <w:p w:rsidR="009E3745" w:rsidRPr="002B76B4" w:rsidRDefault="009E3745" w:rsidP="00A70F24">
            <w:pPr>
              <w:jc w:val="center"/>
              <w:rPr>
                <w:rFonts w:ascii="Arial" w:hAnsi="Arial" w:cs="Arial"/>
                <w:b/>
                <w:sz w:val="24"/>
                <w:szCs w:val="24"/>
              </w:rPr>
            </w:pPr>
          </w:p>
        </w:tc>
      </w:tr>
      <w:tr w:rsidR="009E3745" w:rsidRPr="002B76B4" w:rsidTr="009E3745">
        <w:trPr>
          <w:trHeight w:val="608"/>
          <w:jc w:val="center"/>
        </w:trPr>
        <w:tc>
          <w:tcPr>
            <w:tcW w:w="1473" w:type="dxa"/>
            <w:vAlign w:val="center"/>
          </w:tcPr>
          <w:p w:rsidR="009E3745" w:rsidRPr="002B76B4" w:rsidRDefault="009E3745" w:rsidP="00A70F24">
            <w:pPr>
              <w:jc w:val="center"/>
              <w:rPr>
                <w:rFonts w:ascii="Arial" w:hAnsi="Arial" w:cs="Arial"/>
                <w:b/>
                <w:sz w:val="24"/>
                <w:szCs w:val="24"/>
              </w:rPr>
            </w:pPr>
          </w:p>
        </w:tc>
        <w:tc>
          <w:tcPr>
            <w:tcW w:w="9722" w:type="dxa"/>
            <w:vAlign w:val="center"/>
          </w:tcPr>
          <w:p w:rsidR="009E3745" w:rsidRPr="002B76B4" w:rsidRDefault="009E3745" w:rsidP="00475B65">
            <w:pPr>
              <w:pStyle w:val="ListParagraph"/>
              <w:numPr>
                <w:ilvl w:val="0"/>
                <w:numId w:val="11"/>
              </w:numPr>
              <w:autoSpaceDE w:val="0"/>
              <w:autoSpaceDN w:val="0"/>
              <w:adjustRightInd w:val="0"/>
              <w:rPr>
                <w:rFonts w:ascii="Arial" w:hAnsi="Arial" w:cs="Arial"/>
                <w:sz w:val="24"/>
                <w:szCs w:val="24"/>
              </w:rPr>
            </w:pPr>
            <w:r w:rsidRPr="002B76B4">
              <w:rPr>
                <w:rFonts w:ascii="Arial" w:hAnsi="Arial" w:cs="Arial"/>
                <w:sz w:val="24"/>
                <w:szCs w:val="24"/>
              </w:rPr>
              <w:t>Atoms of the same element can have different numbers of neutrons; these atoms are called isotopes of that element.</w:t>
            </w:r>
          </w:p>
        </w:tc>
        <w:tc>
          <w:tcPr>
            <w:tcW w:w="433"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3642" w:type="dxa"/>
            <w:gridSpan w:val="2"/>
            <w:vAlign w:val="center"/>
          </w:tcPr>
          <w:p w:rsidR="009E3745" w:rsidRPr="002B76B4" w:rsidRDefault="009E3745" w:rsidP="00A70F24">
            <w:pPr>
              <w:jc w:val="center"/>
              <w:rPr>
                <w:rFonts w:ascii="Arial" w:hAnsi="Arial" w:cs="Arial"/>
                <w:b/>
                <w:sz w:val="24"/>
                <w:szCs w:val="24"/>
              </w:rPr>
            </w:pPr>
          </w:p>
        </w:tc>
      </w:tr>
      <w:tr w:rsidR="009E3745" w:rsidRPr="002B76B4" w:rsidTr="009E3745">
        <w:trPr>
          <w:trHeight w:val="91"/>
          <w:jc w:val="center"/>
        </w:trPr>
        <w:tc>
          <w:tcPr>
            <w:tcW w:w="1473" w:type="dxa"/>
            <w:vAlign w:val="center"/>
          </w:tcPr>
          <w:p w:rsidR="009E3745" w:rsidRPr="002B76B4" w:rsidRDefault="009E3745" w:rsidP="00A70F24">
            <w:pPr>
              <w:jc w:val="center"/>
              <w:rPr>
                <w:rFonts w:ascii="Arial" w:hAnsi="Arial" w:cs="Arial"/>
                <w:b/>
                <w:sz w:val="24"/>
                <w:szCs w:val="24"/>
              </w:rPr>
            </w:pPr>
          </w:p>
        </w:tc>
        <w:tc>
          <w:tcPr>
            <w:tcW w:w="9722" w:type="dxa"/>
            <w:vAlign w:val="center"/>
          </w:tcPr>
          <w:p w:rsidR="009E3745" w:rsidRPr="008765C9" w:rsidRDefault="009E3745" w:rsidP="00475B65">
            <w:pPr>
              <w:pStyle w:val="ListParagraph"/>
              <w:numPr>
                <w:ilvl w:val="0"/>
                <w:numId w:val="11"/>
              </w:numPr>
              <w:autoSpaceDE w:val="0"/>
              <w:autoSpaceDN w:val="0"/>
              <w:adjustRightInd w:val="0"/>
              <w:rPr>
                <w:rFonts w:ascii="Arial" w:hAnsi="Arial" w:cs="Arial"/>
                <w:b/>
                <w:bCs/>
                <w:sz w:val="24"/>
                <w:szCs w:val="24"/>
              </w:rPr>
            </w:pPr>
            <w:r w:rsidRPr="008765C9">
              <w:rPr>
                <w:rFonts w:ascii="Arial" w:hAnsi="Arial" w:cs="Arial"/>
                <w:b/>
                <w:bCs/>
                <w:sz w:val="24"/>
                <w:szCs w:val="24"/>
              </w:rPr>
              <w:t>The relative atomic mass of an element (</w:t>
            </w:r>
            <w:r w:rsidRPr="008765C9">
              <w:rPr>
                <w:rFonts w:ascii="Arial" w:hAnsi="Arial" w:cs="Arial"/>
                <w:b/>
                <w:bCs/>
                <w:iCs/>
                <w:sz w:val="24"/>
                <w:szCs w:val="24"/>
              </w:rPr>
              <w:t>A</w:t>
            </w:r>
            <w:r w:rsidRPr="008765C9">
              <w:rPr>
                <w:rFonts w:ascii="Arial" w:hAnsi="Arial" w:cs="Arial"/>
                <w:b/>
                <w:bCs/>
                <w:sz w:val="24"/>
                <w:szCs w:val="24"/>
              </w:rPr>
              <w:t xml:space="preserve">r) compares the mass of atoms of the element with the </w:t>
            </w:r>
            <w:r w:rsidRPr="008765C9">
              <w:rPr>
                <w:rFonts w:ascii="Arial" w:hAnsi="Arial" w:cs="Arial"/>
                <w:b/>
                <w:bCs/>
                <w:sz w:val="24"/>
                <w:szCs w:val="24"/>
                <w:vertAlign w:val="superscript"/>
              </w:rPr>
              <w:t>12</w:t>
            </w:r>
            <w:r w:rsidRPr="008765C9">
              <w:rPr>
                <w:rFonts w:ascii="Arial" w:hAnsi="Arial" w:cs="Arial"/>
                <w:b/>
                <w:bCs/>
                <w:sz w:val="24"/>
                <w:szCs w:val="24"/>
              </w:rPr>
              <w:t xml:space="preserve">C isotope. It is an average value for </w:t>
            </w:r>
            <w:r>
              <w:rPr>
                <w:rFonts w:ascii="Arial" w:hAnsi="Arial" w:cs="Arial"/>
                <w:b/>
                <w:bCs/>
                <w:sz w:val="24"/>
                <w:szCs w:val="24"/>
              </w:rPr>
              <w:t xml:space="preserve">all </w:t>
            </w:r>
            <w:r w:rsidRPr="008765C9">
              <w:rPr>
                <w:rFonts w:ascii="Arial" w:hAnsi="Arial" w:cs="Arial"/>
                <w:b/>
                <w:bCs/>
                <w:sz w:val="24"/>
                <w:szCs w:val="24"/>
              </w:rPr>
              <w:t>the isotopes of the element. (HT only)</w:t>
            </w:r>
          </w:p>
        </w:tc>
        <w:tc>
          <w:tcPr>
            <w:tcW w:w="433"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3642" w:type="dxa"/>
            <w:gridSpan w:val="2"/>
            <w:vAlign w:val="center"/>
          </w:tcPr>
          <w:p w:rsidR="009E3745" w:rsidRPr="002B76B4" w:rsidRDefault="009E3745" w:rsidP="00A70F24">
            <w:pPr>
              <w:jc w:val="center"/>
              <w:rPr>
                <w:rFonts w:ascii="Arial" w:hAnsi="Arial" w:cs="Arial"/>
                <w:b/>
                <w:sz w:val="24"/>
                <w:szCs w:val="24"/>
              </w:rPr>
            </w:pPr>
          </w:p>
        </w:tc>
      </w:tr>
      <w:tr w:rsidR="009E3745" w:rsidRPr="002B76B4" w:rsidTr="009E3745">
        <w:trPr>
          <w:trHeight w:val="91"/>
          <w:jc w:val="center"/>
        </w:trPr>
        <w:tc>
          <w:tcPr>
            <w:tcW w:w="1473" w:type="dxa"/>
            <w:vAlign w:val="center"/>
          </w:tcPr>
          <w:p w:rsidR="009E3745" w:rsidRPr="002B76B4" w:rsidRDefault="009E3745" w:rsidP="00A70F24">
            <w:pPr>
              <w:jc w:val="center"/>
              <w:rPr>
                <w:rFonts w:ascii="Arial" w:hAnsi="Arial" w:cs="Arial"/>
                <w:b/>
                <w:sz w:val="24"/>
                <w:szCs w:val="24"/>
              </w:rPr>
            </w:pPr>
          </w:p>
        </w:tc>
        <w:tc>
          <w:tcPr>
            <w:tcW w:w="9722" w:type="dxa"/>
            <w:vAlign w:val="center"/>
          </w:tcPr>
          <w:p w:rsidR="009E3745" w:rsidRPr="002B76B4" w:rsidRDefault="009E3745" w:rsidP="00475B65">
            <w:pPr>
              <w:pStyle w:val="ListParagraph"/>
              <w:numPr>
                <w:ilvl w:val="0"/>
                <w:numId w:val="11"/>
              </w:numPr>
              <w:autoSpaceDE w:val="0"/>
              <w:autoSpaceDN w:val="0"/>
              <w:adjustRightInd w:val="0"/>
              <w:rPr>
                <w:rFonts w:ascii="Arial" w:hAnsi="Arial" w:cs="Arial"/>
                <w:sz w:val="24"/>
                <w:szCs w:val="24"/>
              </w:rPr>
            </w:pPr>
            <w:r w:rsidRPr="002B76B4">
              <w:rPr>
                <w:rFonts w:ascii="Arial" w:hAnsi="Arial" w:cs="Arial"/>
                <w:sz w:val="24"/>
                <w:szCs w:val="24"/>
              </w:rPr>
              <w:t>The relative formula mass (</w:t>
            </w:r>
            <w:r w:rsidRPr="002B76B4">
              <w:rPr>
                <w:rFonts w:ascii="Arial" w:hAnsi="Arial" w:cs="Arial"/>
                <w:i/>
                <w:iCs/>
                <w:sz w:val="24"/>
                <w:szCs w:val="24"/>
              </w:rPr>
              <w:t>M</w:t>
            </w:r>
            <w:r w:rsidRPr="002B76B4">
              <w:rPr>
                <w:rFonts w:ascii="Arial" w:hAnsi="Arial" w:cs="Arial"/>
                <w:sz w:val="24"/>
                <w:szCs w:val="24"/>
              </w:rPr>
              <w:t>r) of a compound is the sum of the relative atomic masses of the atoms in the numbers shown in the formula.</w:t>
            </w:r>
          </w:p>
          <w:p w:rsidR="009E3745" w:rsidRPr="002B76B4" w:rsidRDefault="009E3745" w:rsidP="00A70F24">
            <w:pPr>
              <w:pStyle w:val="ListParagraph"/>
              <w:autoSpaceDE w:val="0"/>
              <w:autoSpaceDN w:val="0"/>
              <w:adjustRightInd w:val="0"/>
              <w:ind w:left="360"/>
              <w:rPr>
                <w:rFonts w:ascii="Arial" w:hAnsi="Arial" w:cs="Arial"/>
                <w:b/>
                <w:sz w:val="24"/>
                <w:szCs w:val="24"/>
              </w:rPr>
            </w:pPr>
            <w:r w:rsidRPr="002B76B4">
              <w:rPr>
                <w:rFonts w:ascii="Arial" w:hAnsi="Arial" w:cs="Arial"/>
                <w:b/>
                <w:sz w:val="24"/>
                <w:szCs w:val="24"/>
              </w:rPr>
              <w:t>You are expected to use relative atomic masses in the calculations specified in the subject content.</w:t>
            </w:r>
          </w:p>
          <w:p w:rsidR="009E3745" w:rsidRPr="002B76B4" w:rsidRDefault="009E3745" w:rsidP="00A70F24">
            <w:pPr>
              <w:pStyle w:val="ListParagraph"/>
              <w:autoSpaceDE w:val="0"/>
              <w:autoSpaceDN w:val="0"/>
              <w:adjustRightInd w:val="0"/>
              <w:ind w:left="360"/>
              <w:rPr>
                <w:rFonts w:ascii="Arial" w:hAnsi="Arial" w:cs="Arial"/>
                <w:sz w:val="24"/>
                <w:szCs w:val="24"/>
              </w:rPr>
            </w:pPr>
            <w:r w:rsidRPr="002B76B4">
              <w:rPr>
                <w:rFonts w:ascii="Arial" w:hAnsi="Arial" w:cs="Arial"/>
                <w:b/>
                <w:sz w:val="24"/>
                <w:szCs w:val="24"/>
              </w:rPr>
              <w:t>You should be able to calculate the relative formula mass (</w:t>
            </w:r>
            <w:r w:rsidRPr="002B76B4">
              <w:rPr>
                <w:rFonts w:ascii="Arial" w:hAnsi="Arial" w:cs="Arial"/>
                <w:b/>
                <w:i/>
                <w:iCs/>
                <w:sz w:val="24"/>
                <w:szCs w:val="24"/>
              </w:rPr>
              <w:t>Mr</w:t>
            </w:r>
            <w:r w:rsidRPr="002B76B4">
              <w:rPr>
                <w:rFonts w:ascii="Arial" w:hAnsi="Arial" w:cs="Arial"/>
                <w:b/>
                <w:sz w:val="24"/>
                <w:szCs w:val="24"/>
              </w:rPr>
              <w:t>) of a compound from its formula.</w:t>
            </w:r>
          </w:p>
        </w:tc>
        <w:tc>
          <w:tcPr>
            <w:tcW w:w="433"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3642" w:type="dxa"/>
            <w:gridSpan w:val="2"/>
            <w:vAlign w:val="center"/>
          </w:tcPr>
          <w:p w:rsidR="009E3745" w:rsidRPr="002B76B4" w:rsidRDefault="009E3745" w:rsidP="00A70F24">
            <w:pPr>
              <w:jc w:val="center"/>
              <w:rPr>
                <w:rFonts w:ascii="Arial" w:hAnsi="Arial" w:cs="Arial"/>
                <w:b/>
                <w:sz w:val="24"/>
                <w:szCs w:val="24"/>
              </w:rPr>
            </w:pPr>
          </w:p>
        </w:tc>
      </w:tr>
      <w:tr w:rsidR="009E3745" w:rsidRPr="002B76B4" w:rsidTr="009E3745">
        <w:trPr>
          <w:trHeight w:val="91"/>
          <w:jc w:val="center"/>
        </w:trPr>
        <w:tc>
          <w:tcPr>
            <w:tcW w:w="1473" w:type="dxa"/>
            <w:vAlign w:val="center"/>
          </w:tcPr>
          <w:p w:rsidR="009E3745" w:rsidRPr="002B76B4" w:rsidRDefault="009E3745" w:rsidP="00A70F24">
            <w:pPr>
              <w:jc w:val="center"/>
              <w:rPr>
                <w:rFonts w:ascii="Arial" w:hAnsi="Arial" w:cs="Arial"/>
                <w:b/>
                <w:sz w:val="24"/>
                <w:szCs w:val="24"/>
              </w:rPr>
            </w:pPr>
          </w:p>
        </w:tc>
        <w:tc>
          <w:tcPr>
            <w:tcW w:w="9722" w:type="dxa"/>
            <w:vAlign w:val="center"/>
          </w:tcPr>
          <w:p w:rsidR="009E3745" w:rsidRPr="002B76B4" w:rsidRDefault="009E3745" w:rsidP="00475B65">
            <w:pPr>
              <w:pStyle w:val="ListParagraph"/>
              <w:numPr>
                <w:ilvl w:val="0"/>
                <w:numId w:val="11"/>
              </w:numPr>
              <w:autoSpaceDE w:val="0"/>
              <w:autoSpaceDN w:val="0"/>
              <w:adjustRightInd w:val="0"/>
              <w:rPr>
                <w:rFonts w:ascii="Arial" w:hAnsi="Arial" w:cs="Arial"/>
                <w:sz w:val="24"/>
                <w:szCs w:val="24"/>
              </w:rPr>
            </w:pPr>
            <w:r w:rsidRPr="002B76B4">
              <w:rPr>
                <w:rFonts w:ascii="Arial" w:hAnsi="Arial" w:cs="Arial"/>
                <w:sz w:val="24"/>
                <w:szCs w:val="24"/>
              </w:rPr>
              <w:t>The relative formula mass of a substance, in grams, is known as one mole of that substance.</w:t>
            </w:r>
          </w:p>
        </w:tc>
        <w:tc>
          <w:tcPr>
            <w:tcW w:w="433"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3642" w:type="dxa"/>
            <w:gridSpan w:val="2"/>
            <w:vAlign w:val="center"/>
          </w:tcPr>
          <w:p w:rsidR="009E3745" w:rsidRPr="002B76B4" w:rsidRDefault="009E3745" w:rsidP="00A70F24">
            <w:pPr>
              <w:jc w:val="center"/>
              <w:rPr>
                <w:rFonts w:ascii="Arial" w:hAnsi="Arial" w:cs="Arial"/>
                <w:b/>
                <w:sz w:val="24"/>
                <w:szCs w:val="24"/>
              </w:rPr>
            </w:pPr>
          </w:p>
        </w:tc>
      </w:tr>
      <w:tr w:rsidR="009E3745" w:rsidRPr="002B76B4" w:rsidTr="009E3745">
        <w:trPr>
          <w:trHeight w:val="91"/>
          <w:jc w:val="center"/>
        </w:trPr>
        <w:tc>
          <w:tcPr>
            <w:tcW w:w="1473" w:type="dxa"/>
            <w:vAlign w:val="center"/>
          </w:tcPr>
          <w:p w:rsidR="009E3745" w:rsidRPr="002B76B4" w:rsidRDefault="009E3745" w:rsidP="00A70F24">
            <w:pPr>
              <w:jc w:val="center"/>
              <w:rPr>
                <w:rFonts w:ascii="Arial" w:hAnsi="Arial" w:cs="Arial"/>
                <w:b/>
                <w:sz w:val="24"/>
                <w:szCs w:val="24"/>
              </w:rPr>
            </w:pPr>
            <w:r w:rsidRPr="002B76B4">
              <w:rPr>
                <w:rFonts w:ascii="Arial" w:hAnsi="Arial" w:cs="Arial"/>
                <w:b/>
                <w:sz w:val="24"/>
                <w:szCs w:val="24"/>
              </w:rPr>
              <w:t>Date</w:t>
            </w:r>
          </w:p>
        </w:tc>
        <w:tc>
          <w:tcPr>
            <w:tcW w:w="9722" w:type="dxa"/>
            <w:vAlign w:val="center"/>
          </w:tcPr>
          <w:p w:rsidR="009E3745" w:rsidRPr="002B76B4" w:rsidRDefault="009E3745" w:rsidP="00A70F24">
            <w:pPr>
              <w:jc w:val="center"/>
              <w:rPr>
                <w:rFonts w:ascii="Arial" w:hAnsi="Arial" w:cs="Arial"/>
                <w:b/>
                <w:sz w:val="24"/>
                <w:szCs w:val="24"/>
              </w:rPr>
            </w:pPr>
            <w:r w:rsidRPr="002B76B4">
              <w:rPr>
                <w:rFonts w:ascii="Arial" w:hAnsi="Arial" w:cs="Arial"/>
                <w:b/>
                <w:sz w:val="24"/>
                <w:szCs w:val="24"/>
              </w:rPr>
              <w:t>Specification Content</w:t>
            </w:r>
          </w:p>
        </w:tc>
        <w:tc>
          <w:tcPr>
            <w:tcW w:w="433" w:type="dxa"/>
            <w:vAlign w:val="center"/>
          </w:tcPr>
          <w:p w:rsidR="009E3745" w:rsidRPr="002B76B4" w:rsidRDefault="009E3745" w:rsidP="00A70F24">
            <w:pPr>
              <w:jc w:val="center"/>
              <w:rPr>
                <w:rFonts w:ascii="Arial" w:hAnsi="Arial" w:cs="Arial"/>
                <w:b/>
                <w:sz w:val="24"/>
                <w:szCs w:val="24"/>
              </w:rPr>
            </w:pPr>
            <w:r w:rsidRPr="002B76B4">
              <w:rPr>
                <w:rFonts w:ascii="Arial" w:hAnsi="Arial" w:cs="Arial"/>
                <w:b/>
                <w:sz w:val="24"/>
                <w:szCs w:val="24"/>
              </w:rPr>
              <w:sym w:font="Wingdings" w:char="F04A"/>
            </w:r>
          </w:p>
        </w:tc>
        <w:tc>
          <w:tcPr>
            <w:tcW w:w="436" w:type="dxa"/>
            <w:vAlign w:val="center"/>
          </w:tcPr>
          <w:p w:rsidR="009E3745" w:rsidRPr="002B76B4" w:rsidRDefault="009E3745" w:rsidP="00A70F24">
            <w:pPr>
              <w:jc w:val="center"/>
              <w:rPr>
                <w:rFonts w:ascii="Arial" w:hAnsi="Arial" w:cs="Arial"/>
                <w:b/>
                <w:sz w:val="24"/>
                <w:szCs w:val="24"/>
              </w:rPr>
            </w:pPr>
            <w:r w:rsidRPr="002B76B4">
              <w:rPr>
                <w:rFonts w:ascii="Arial" w:hAnsi="Arial" w:cs="Arial"/>
                <w:b/>
                <w:sz w:val="24"/>
                <w:szCs w:val="24"/>
              </w:rPr>
              <w:sym w:font="Wingdings" w:char="F04B"/>
            </w:r>
          </w:p>
        </w:tc>
        <w:tc>
          <w:tcPr>
            <w:tcW w:w="436" w:type="dxa"/>
            <w:vAlign w:val="center"/>
          </w:tcPr>
          <w:p w:rsidR="009E3745" w:rsidRPr="002B76B4" w:rsidRDefault="009E3745" w:rsidP="00A70F24">
            <w:pPr>
              <w:jc w:val="center"/>
              <w:rPr>
                <w:rFonts w:ascii="Arial" w:hAnsi="Arial" w:cs="Arial"/>
                <w:b/>
                <w:sz w:val="24"/>
                <w:szCs w:val="24"/>
              </w:rPr>
            </w:pPr>
            <w:r w:rsidRPr="002B76B4">
              <w:rPr>
                <w:rFonts w:ascii="Arial" w:hAnsi="Arial" w:cs="Arial"/>
                <w:b/>
                <w:sz w:val="24"/>
                <w:szCs w:val="24"/>
              </w:rPr>
              <w:sym w:font="Wingdings" w:char="F04C"/>
            </w:r>
          </w:p>
        </w:tc>
        <w:tc>
          <w:tcPr>
            <w:tcW w:w="3642" w:type="dxa"/>
            <w:gridSpan w:val="2"/>
            <w:vAlign w:val="center"/>
          </w:tcPr>
          <w:p w:rsidR="009E3745" w:rsidRPr="002B76B4" w:rsidRDefault="009E3745" w:rsidP="00A70F24">
            <w:pPr>
              <w:jc w:val="center"/>
              <w:rPr>
                <w:rFonts w:ascii="Arial" w:hAnsi="Arial" w:cs="Arial"/>
                <w:b/>
                <w:sz w:val="24"/>
                <w:szCs w:val="24"/>
              </w:rPr>
            </w:pPr>
            <w:r w:rsidRPr="002B76B4">
              <w:rPr>
                <w:rFonts w:ascii="Arial" w:hAnsi="Arial" w:cs="Arial"/>
                <w:b/>
                <w:sz w:val="24"/>
                <w:szCs w:val="24"/>
              </w:rPr>
              <w:t>Comments</w:t>
            </w:r>
          </w:p>
        </w:tc>
      </w:tr>
      <w:tr w:rsidR="009E3745" w:rsidRPr="002B76B4" w:rsidTr="009E3745">
        <w:trPr>
          <w:trHeight w:val="91"/>
          <w:jc w:val="center"/>
        </w:trPr>
        <w:tc>
          <w:tcPr>
            <w:tcW w:w="16142" w:type="dxa"/>
            <w:gridSpan w:val="7"/>
            <w:shd w:val="clear" w:color="auto" w:fill="D9D9D9" w:themeFill="background1" w:themeFillShade="D9"/>
            <w:vAlign w:val="center"/>
          </w:tcPr>
          <w:p w:rsidR="009E3745" w:rsidRPr="002B76B4" w:rsidRDefault="009E3745" w:rsidP="00A70F24">
            <w:pPr>
              <w:rPr>
                <w:rFonts w:ascii="Arial" w:hAnsi="Arial" w:cs="Arial"/>
                <w:b/>
                <w:sz w:val="24"/>
                <w:szCs w:val="24"/>
              </w:rPr>
            </w:pPr>
            <w:r w:rsidRPr="002B76B4">
              <w:rPr>
                <w:rFonts w:ascii="HelveticaNeue-Medium" w:hAnsi="HelveticaNeue-Medium" w:cs="HelveticaNeue-Medium"/>
                <w:b/>
                <w:bCs/>
                <w:sz w:val="24"/>
                <w:szCs w:val="24"/>
              </w:rPr>
              <w:t xml:space="preserve">C2.3.2 </w:t>
            </w:r>
            <w:r w:rsidRPr="002B76B4">
              <w:rPr>
                <w:rFonts w:ascii="HelveticaNeue-Light" w:hAnsi="HelveticaNeue-Light" w:cs="HelveticaNeue-Light"/>
                <w:b/>
                <w:sz w:val="24"/>
                <w:szCs w:val="24"/>
              </w:rPr>
              <w:t>Analysing substances</w:t>
            </w:r>
          </w:p>
        </w:tc>
      </w:tr>
      <w:tr w:rsidR="009E3745" w:rsidRPr="002B76B4" w:rsidTr="009E3745">
        <w:trPr>
          <w:trHeight w:val="91"/>
          <w:jc w:val="center"/>
        </w:trPr>
        <w:tc>
          <w:tcPr>
            <w:tcW w:w="1473" w:type="dxa"/>
            <w:vAlign w:val="center"/>
          </w:tcPr>
          <w:p w:rsidR="009E3745" w:rsidRPr="002B76B4" w:rsidRDefault="009E3745" w:rsidP="00A70F24">
            <w:pPr>
              <w:jc w:val="center"/>
              <w:rPr>
                <w:rFonts w:ascii="Arial" w:hAnsi="Arial" w:cs="Arial"/>
                <w:b/>
                <w:sz w:val="24"/>
                <w:szCs w:val="24"/>
              </w:rPr>
            </w:pPr>
          </w:p>
        </w:tc>
        <w:tc>
          <w:tcPr>
            <w:tcW w:w="9722" w:type="dxa"/>
            <w:vAlign w:val="center"/>
          </w:tcPr>
          <w:p w:rsidR="009E3745" w:rsidRPr="00D51F4A" w:rsidRDefault="009E3745" w:rsidP="00475B65">
            <w:pPr>
              <w:pStyle w:val="ListParagraph"/>
              <w:numPr>
                <w:ilvl w:val="0"/>
                <w:numId w:val="12"/>
              </w:numPr>
              <w:autoSpaceDE w:val="0"/>
              <w:autoSpaceDN w:val="0"/>
              <w:adjustRightInd w:val="0"/>
              <w:rPr>
                <w:rFonts w:ascii="Arial" w:hAnsi="Arial" w:cs="Arial"/>
                <w:sz w:val="24"/>
                <w:szCs w:val="24"/>
              </w:rPr>
            </w:pPr>
            <w:r w:rsidRPr="00D51F4A">
              <w:rPr>
                <w:rFonts w:ascii="Arial" w:hAnsi="Arial" w:cs="Arial"/>
                <w:sz w:val="24"/>
                <w:szCs w:val="24"/>
              </w:rPr>
              <w:t>Elements and compounds can be detected and identified using instrumental methods. Instrumental methods a</w:t>
            </w:r>
            <w:r>
              <w:rPr>
                <w:rFonts w:ascii="Arial" w:hAnsi="Arial" w:cs="Arial"/>
                <w:sz w:val="24"/>
                <w:szCs w:val="24"/>
              </w:rPr>
              <w:t>re accurate, sensitive, faster and can be automated</w:t>
            </w:r>
            <w:r w:rsidRPr="00D51F4A">
              <w:rPr>
                <w:rFonts w:ascii="Arial" w:hAnsi="Arial" w:cs="Arial"/>
                <w:sz w:val="24"/>
                <w:szCs w:val="24"/>
              </w:rPr>
              <w:t xml:space="preserve"> and </w:t>
            </w:r>
            <w:r>
              <w:rPr>
                <w:rFonts w:ascii="Arial" w:hAnsi="Arial" w:cs="Arial"/>
                <w:sz w:val="24"/>
                <w:szCs w:val="24"/>
              </w:rPr>
              <w:t>only need small sample sizes.</w:t>
            </w:r>
          </w:p>
        </w:tc>
        <w:tc>
          <w:tcPr>
            <w:tcW w:w="433"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3642" w:type="dxa"/>
            <w:gridSpan w:val="2"/>
            <w:vAlign w:val="center"/>
          </w:tcPr>
          <w:p w:rsidR="009E3745" w:rsidRPr="002B76B4" w:rsidRDefault="009E3745" w:rsidP="00A70F24">
            <w:pPr>
              <w:jc w:val="center"/>
              <w:rPr>
                <w:rFonts w:ascii="Arial" w:hAnsi="Arial" w:cs="Arial"/>
                <w:b/>
                <w:sz w:val="24"/>
                <w:szCs w:val="24"/>
              </w:rPr>
            </w:pPr>
          </w:p>
        </w:tc>
      </w:tr>
      <w:tr w:rsidR="009E3745" w:rsidRPr="002B76B4" w:rsidTr="009E3745">
        <w:trPr>
          <w:trHeight w:val="91"/>
          <w:jc w:val="center"/>
        </w:trPr>
        <w:tc>
          <w:tcPr>
            <w:tcW w:w="1473" w:type="dxa"/>
            <w:vAlign w:val="center"/>
          </w:tcPr>
          <w:p w:rsidR="009E3745" w:rsidRPr="002B76B4" w:rsidRDefault="009E3745" w:rsidP="00A70F24">
            <w:pPr>
              <w:jc w:val="center"/>
              <w:rPr>
                <w:rFonts w:ascii="Arial" w:hAnsi="Arial" w:cs="Arial"/>
                <w:b/>
                <w:sz w:val="24"/>
                <w:szCs w:val="24"/>
              </w:rPr>
            </w:pPr>
          </w:p>
        </w:tc>
        <w:tc>
          <w:tcPr>
            <w:tcW w:w="9722" w:type="dxa"/>
            <w:vAlign w:val="center"/>
          </w:tcPr>
          <w:p w:rsidR="009E3745" w:rsidRPr="00D51F4A" w:rsidRDefault="009E3745" w:rsidP="00475B65">
            <w:pPr>
              <w:pStyle w:val="ListParagraph"/>
              <w:numPr>
                <w:ilvl w:val="0"/>
                <w:numId w:val="12"/>
              </w:numPr>
              <w:autoSpaceDE w:val="0"/>
              <w:autoSpaceDN w:val="0"/>
              <w:adjustRightInd w:val="0"/>
              <w:rPr>
                <w:rFonts w:ascii="Arial" w:hAnsi="Arial" w:cs="Arial"/>
                <w:sz w:val="24"/>
                <w:szCs w:val="24"/>
              </w:rPr>
            </w:pPr>
            <w:r w:rsidRPr="00D51F4A">
              <w:rPr>
                <w:rFonts w:ascii="Arial" w:hAnsi="Arial" w:cs="Arial"/>
                <w:sz w:val="24"/>
                <w:szCs w:val="24"/>
              </w:rPr>
              <w:t>Chemical analysis can be used to identify additives in foods. Artificial colours can be detected and identified by paper chromatography.</w:t>
            </w:r>
          </w:p>
        </w:tc>
        <w:tc>
          <w:tcPr>
            <w:tcW w:w="433"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3642" w:type="dxa"/>
            <w:gridSpan w:val="2"/>
            <w:vAlign w:val="center"/>
          </w:tcPr>
          <w:p w:rsidR="009E3745" w:rsidRPr="002B76B4" w:rsidRDefault="009E3745" w:rsidP="00A70F24">
            <w:pPr>
              <w:jc w:val="center"/>
              <w:rPr>
                <w:rFonts w:ascii="Arial" w:hAnsi="Arial" w:cs="Arial"/>
                <w:b/>
                <w:sz w:val="24"/>
                <w:szCs w:val="24"/>
              </w:rPr>
            </w:pPr>
          </w:p>
        </w:tc>
      </w:tr>
      <w:tr w:rsidR="009E3745" w:rsidRPr="002B76B4" w:rsidTr="009E3745">
        <w:trPr>
          <w:trHeight w:val="91"/>
          <w:jc w:val="center"/>
        </w:trPr>
        <w:tc>
          <w:tcPr>
            <w:tcW w:w="1473" w:type="dxa"/>
            <w:vAlign w:val="center"/>
          </w:tcPr>
          <w:p w:rsidR="009E3745" w:rsidRPr="002B76B4" w:rsidRDefault="009E3745" w:rsidP="00A70F24">
            <w:pPr>
              <w:jc w:val="center"/>
              <w:rPr>
                <w:rFonts w:ascii="Arial" w:hAnsi="Arial" w:cs="Arial"/>
                <w:b/>
                <w:sz w:val="24"/>
                <w:szCs w:val="24"/>
              </w:rPr>
            </w:pPr>
          </w:p>
        </w:tc>
        <w:tc>
          <w:tcPr>
            <w:tcW w:w="9722" w:type="dxa"/>
            <w:vAlign w:val="center"/>
          </w:tcPr>
          <w:p w:rsidR="009E3745" w:rsidRPr="00D51F4A" w:rsidRDefault="009E3745" w:rsidP="00475B65">
            <w:pPr>
              <w:pStyle w:val="ListParagraph"/>
              <w:numPr>
                <w:ilvl w:val="0"/>
                <w:numId w:val="12"/>
              </w:numPr>
              <w:autoSpaceDE w:val="0"/>
              <w:autoSpaceDN w:val="0"/>
              <w:adjustRightInd w:val="0"/>
              <w:rPr>
                <w:rFonts w:ascii="Arial" w:hAnsi="Arial" w:cs="Arial"/>
                <w:color w:val="000000"/>
                <w:sz w:val="24"/>
                <w:szCs w:val="24"/>
              </w:rPr>
            </w:pPr>
            <w:r w:rsidRPr="00D51F4A">
              <w:rPr>
                <w:rFonts w:ascii="Arial" w:hAnsi="Arial" w:cs="Arial"/>
                <w:color w:val="000000"/>
                <w:sz w:val="24"/>
                <w:szCs w:val="24"/>
              </w:rPr>
              <w:t>Gas chromatography linked to mass spectroscopy (GC-MS) is an example of an instrumental method:</w:t>
            </w:r>
          </w:p>
          <w:p w:rsidR="009E3745" w:rsidRPr="00D51F4A" w:rsidRDefault="009E3745" w:rsidP="00475B65">
            <w:pPr>
              <w:pStyle w:val="ListParagraph"/>
              <w:numPr>
                <w:ilvl w:val="0"/>
                <w:numId w:val="13"/>
              </w:numPr>
              <w:autoSpaceDE w:val="0"/>
              <w:autoSpaceDN w:val="0"/>
              <w:adjustRightInd w:val="0"/>
              <w:rPr>
                <w:rFonts w:ascii="Arial" w:hAnsi="Arial" w:cs="Arial"/>
                <w:color w:val="000000"/>
                <w:sz w:val="24"/>
                <w:szCs w:val="24"/>
              </w:rPr>
            </w:pPr>
            <w:r w:rsidRPr="00D51F4A">
              <w:rPr>
                <w:rFonts w:ascii="Arial" w:hAnsi="Arial" w:cs="Arial"/>
                <w:color w:val="000000"/>
                <w:sz w:val="24"/>
                <w:szCs w:val="24"/>
              </w:rPr>
              <w:t>Gas chromatography allows the separation of a mixture of compounds.</w:t>
            </w:r>
          </w:p>
          <w:p w:rsidR="009E3745" w:rsidRPr="00D51F4A" w:rsidRDefault="009E3745" w:rsidP="00475B65">
            <w:pPr>
              <w:pStyle w:val="ListParagraph"/>
              <w:numPr>
                <w:ilvl w:val="0"/>
                <w:numId w:val="13"/>
              </w:numPr>
              <w:autoSpaceDE w:val="0"/>
              <w:autoSpaceDN w:val="0"/>
              <w:adjustRightInd w:val="0"/>
              <w:rPr>
                <w:rFonts w:ascii="Arial" w:hAnsi="Arial" w:cs="Arial"/>
                <w:color w:val="000000"/>
                <w:sz w:val="24"/>
                <w:szCs w:val="24"/>
              </w:rPr>
            </w:pPr>
            <w:r w:rsidRPr="00D51F4A">
              <w:rPr>
                <w:rFonts w:ascii="Arial" w:hAnsi="Arial" w:cs="Arial"/>
                <w:color w:val="000000"/>
                <w:sz w:val="24"/>
                <w:szCs w:val="24"/>
              </w:rPr>
              <w:t>The time taken for a substance to travel through the column can be used to help identify the substance</w:t>
            </w:r>
            <w:r>
              <w:rPr>
                <w:rFonts w:ascii="Arial" w:hAnsi="Arial" w:cs="Arial"/>
                <w:color w:val="000000"/>
                <w:sz w:val="24"/>
                <w:szCs w:val="24"/>
              </w:rPr>
              <w:t>. (This is the retention time).</w:t>
            </w:r>
          </w:p>
          <w:p w:rsidR="009E3745" w:rsidRPr="00D51F4A" w:rsidRDefault="009E3745" w:rsidP="00475B65">
            <w:pPr>
              <w:pStyle w:val="ListParagraph"/>
              <w:numPr>
                <w:ilvl w:val="0"/>
                <w:numId w:val="13"/>
              </w:numPr>
              <w:autoSpaceDE w:val="0"/>
              <w:autoSpaceDN w:val="0"/>
              <w:adjustRightInd w:val="0"/>
              <w:rPr>
                <w:rFonts w:ascii="Arial" w:hAnsi="Arial" w:cs="Arial"/>
                <w:color w:val="000000"/>
                <w:sz w:val="24"/>
                <w:szCs w:val="24"/>
              </w:rPr>
            </w:pPr>
            <w:r w:rsidRPr="00D51F4A">
              <w:rPr>
                <w:rFonts w:ascii="Arial" w:hAnsi="Arial" w:cs="Arial"/>
                <w:color w:val="000000"/>
                <w:sz w:val="24"/>
                <w:szCs w:val="24"/>
              </w:rPr>
              <w:t>The output from the gas chromatography column can be linked to a mass spectrometer, which can be used to identify the substances leaving the end of the column.</w:t>
            </w:r>
          </w:p>
          <w:p w:rsidR="009E3745" w:rsidRPr="00DD29C6" w:rsidRDefault="009E3745" w:rsidP="00475B65">
            <w:pPr>
              <w:pStyle w:val="ListParagraph"/>
              <w:numPr>
                <w:ilvl w:val="0"/>
                <w:numId w:val="13"/>
              </w:numPr>
              <w:autoSpaceDE w:val="0"/>
              <w:autoSpaceDN w:val="0"/>
              <w:adjustRightInd w:val="0"/>
              <w:rPr>
                <w:rFonts w:ascii="Arial" w:hAnsi="Arial" w:cs="Arial"/>
                <w:b/>
                <w:bCs/>
                <w:color w:val="000000"/>
                <w:sz w:val="24"/>
                <w:szCs w:val="24"/>
              </w:rPr>
            </w:pPr>
            <w:r w:rsidRPr="00DD29C6">
              <w:rPr>
                <w:rFonts w:ascii="Arial" w:hAnsi="Arial" w:cs="Arial"/>
                <w:b/>
                <w:bCs/>
                <w:color w:val="000000"/>
                <w:sz w:val="24"/>
                <w:szCs w:val="24"/>
              </w:rPr>
              <w:t>The mass spectrometer can also give the relative molecular mass of each of the substances separated in the column. (HT only)</w:t>
            </w:r>
          </w:p>
          <w:p w:rsidR="009E3745" w:rsidRPr="00D51F4A" w:rsidRDefault="009E3745" w:rsidP="00A70F24">
            <w:pPr>
              <w:pStyle w:val="ListParagraph"/>
              <w:autoSpaceDE w:val="0"/>
              <w:autoSpaceDN w:val="0"/>
              <w:adjustRightInd w:val="0"/>
              <w:ind w:left="360"/>
              <w:rPr>
                <w:rFonts w:ascii="Arial" w:hAnsi="Arial" w:cs="Arial"/>
                <w:b/>
                <w:color w:val="000000"/>
                <w:sz w:val="24"/>
                <w:szCs w:val="24"/>
              </w:rPr>
            </w:pPr>
            <w:r w:rsidRPr="00D51F4A">
              <w:rPr>
                <w:rFonts w:ascii="Arial" w:hAnsi="Arial" w:cs="Arial"/>
                <w:b/>
                <w:color w:val="000000"/>
                <w:sz w:val="24"/>
                <w:szCs w:val="24"/>
              </w:rPr>
              <w:t>You need only a basic understanding of how GC-MS works, limited to:</w:t>
            </w:r>
          </w:p>
          <w:p w:rsidR="009E3745" w:rsidRPr="00D51F4A" w:rsidRDefault="009E3745" w:rsidP="00475B65">
            <w:pPr>
              <w:pStyle w:val="ListParagraph"/>
              <w:numPr>
                <w:ilvl w:val="0"/>
                <w:numId w:val="14"/>
              </w:numPr>
              <w:autoSpaceDE w:val="0"/>
              <w:autoSpaceDN w:val="0"/>
              <w:adjustRightInd w:val="0"/>
              <w:rPr>
                <w:rFonts w:ascii="Arial" w:hAnsi="Arial" w:cs="Arial"/>
                <w:b/>
                <w:color w:val="000000"/>
                <w:sz w:val="24"/>
                <w:szCs w:val="24"/>
              </w:rPr>
            </w:pPr>
            <w:r w:rsidRPr="00D51F4A">
              <w:rPr>
                <w:rFonts w:ascii="Arial" w:hAnsi="Arial" w:cs="Arial"/>
                <w:b/>
                <w:color w:val="000000"/>
                <w:sz w:val="24"/>
                <w:szCs w:val="24"/>
              </w:rPr>
              <w:t>Different substances, carried by a gas, travel through a column packed with a solid material at different speeds, so that they become separated.</w:t>
            </w:r>
          </w:p>
          <w:p w:rsidR="009E3745" w:rsidRPr="00D51F4A" w:rsidRDefault="009E3745" w:rsidP="00475B65">
            <w:pPr>
              <w:pStyle w:val="ListParagraph"/>
              <w:numPr>
                <w:ilvl w:val="0"/>
                <w:numId w:val="14"/>
              </w:numPr>
              <w:autoSpaceDE w:val="0"/>
              <w:autoSpaceDN w:val="0"/>
              <w:adjustRightInd w:val="0"/>
              <w:rPr>
                <w:rFonts w:ascii="Arial" w:hAnsi="Arial" w:cs="Arial"/>
                <w:b/>
                <w:color w:val="000000"/>
                <w:sz w:val="24"/>
                <w:szCs w:val="24"/>
              </w:rPr>
            </w:pPr>
            <w:r w:rsidRPr="00D51F4A">
              <w:rPr>
                <w:rFonts w:ascii="Arial" w:hAnsi="Arial" w:cs="Arial"/>
                <w:b/>
                <w:color w:val="000000"/>
                <w:sz w:val="24"/>
                <w:szCs w:val="24"/>
              </w:rPr>
              <w:lastRenderedPageBreak/>
              <w:t>The number of peaks on the output of a gas chromatograph shows the number of compounds present.</w:t>
            </w:r>
          </w:p>
          <w:p w:rsidR="009E3745" w:rsidRPr="00D51F4A" w:rsidRDefault="009E3745" w:rsidP="00475B65">
            <w:pPr>
              <w:pStyle w:val="ListParagraph"/>
              <w:numPr>
                <w:ilvl w:val="0"/>
                <w:numId w:val="14"/>
              </w:numPr>
              <w:autoSpaceDE w:val="0"/>
              <w:autoSpaceDN w:val="0"/>
              <w:adjustRightInd w:val="0"/>
              <w:rPr>
                <w:rFonts w:ascii="Arial" w:hAnsi="Arial" w:cs="Arial"/>
                <w:b/>
                <w:color w:val="000000"/>
                <w:sz w:val="24"/>
                <w:szCs w:val="24"/>
              </w:rPr>
            </w:pPr>
            <w:r w:rsidRPr="00D51F4A">
              <w:rPr>
                <w:rFonts w:ascii="Arial" w:hAnsi="Arial" w:cs="Arial"/>
                <w:b/>
                <w:color w:val="000000"/>
                <w:sz w:val="24"/>
                <w:szCs w:val="24"/>
              </w:rPr>
              <w:t>The position of the peaks on the output indicates the retention time.</w:t>
            </w:r>
          </w:p>
          <w:p w:rsidR="009E3745" w:rsidRPr="00D51F4A" w:rsidRDefault="009E3745" w:rsidP="00475B65">
            <w:pPr>
              <w:pStyle w:val="ListParagraph"/>
              <w:numPr>
                <w:ilvl w:val="0"/>
                <w:numId w:val="14"/>
              </w:numPr>
              <w:autoSpaceDE w:val="0"/>
              <w:autoSpaceDN w:val="0"/>
              <w:adjustRightInd w:val="0"/>
              <w:rPr>
                <w:rFonts w:ascii="Arial" w:hAnsi="Arial" w:cs="Arial"/>
                <w:b/>
                <w:color w:val="000000"/>
                <w:sz w:val="24"/>
                <w:szCs w:val="24"/>
              </w:rPr>
            </w:pPr>
            <w:r w:rsidRPr="00D51F4A">
              <w:rPr>
                <w:rFonts w:ascii="Arial" w:hAnsi="Arial" w:cs="Arial"/>
                <w:b/>
                <w:color w:val="000000"/>
                <w:sz w:val="24"/>
                <w:szCs w:val="24"/>
              </w:rPr>
              <w:t>A mass spectrometer can identify substances very quickly and accurately and can detect very small quantities.</w:t>
            </w:r>
          </w:p>
          <w:p w:rsidR="009E3745" w:rsidRPr="00DD29C6" w:rsidRDefault="009E3745" w:rsidP="00475B65">
            <w:pPr>
              <w:pStyle w:val="ListParagraph"/>
              <w:numPr>
                <w:ilvl w:val="0"/>
                <w:numId w:val="14"/>
              </w:numPr>
              <w:autoSpaceDE w:val="0"/>
              <w:autoSpaceDN w:val="0"/>
              <w:adjustRightInd w:val="0"/>
              <w:rPr>
                <w:rFonts w:ascii="Arial" w:hAnsi="Arial" w:cs="Arial"/>
                <w:b/>
                <w:bCs/>
                <w:sz w:val="24"/>
                <w:szCs w:val="24"/>
              </w:rPr>
            </w:pPr>
            <w:r w:rsidRPr="00DD29C6">
              <w:rPr>
                <w:rFonts w:ascii="Arial" w:hAnsi="Arial" w:cs="Arial"/>
                <w:b/>
                <w:bCs/>
                <w:sz w:val="24"/>
                <w:szCs w:val="24"/>
              </w:rPr>
              <w:t>The molecular mass is given by the molecular ion peak. (HT only)</w:t>
            </w:r>
          </w:p>
        </w:tc>
        <w:tc>
          <w:tcPr>
            <w:tcW w:w="433"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436" w:type="dxa"/>
            <w:vAlign w:val="center"/>
          </w:tcPr>
          <w:p w:rsidR="009E3745" w:rsidRPr="002B76B4" w:rsidRDefault="009E3745" w:rsidP="00A70F24">
            <w:pPr>
              <w:jc w:val="center"/>
              <w:rPr>
                <w:rFonts w:ascii="Arial" w:hAnsi="Arial" w:cs="Arial"/>
                <w:b/>
                <w:sz w:val="24"/>
                <w:szCs w:val="24"/>
              </w:rPr>
            </w:pPr>
          </w:p>
        </w:tc>
        <w:tc>
          <w:tcPr>
            <w:tcW w:w="3642" w:type="dxa"/>
            <w:gridSpan w:val="2"/>
            <w:vAlign w:val="center"/>
          </w:tcPr>
          <w:p w:rsidR="009E3745" w:rsidRPr="002B76B4" w:rsidRDefault="009E3745" w:rsidP="00A70F24">
            <w:pPr>
              <w:jc w:val="center"/>
              <w:rPr>
                <w:rFonts w:ascii="Arial" w:hAnsi="Arial" w:cs="Arial"/>
                <w:b/>
                <w:sz w:val="24"/>
                <w:szCs w:val="24"/>
              </w:rPr>
            </w:pPr>
          </w:p>
        </w:tc>
      </w:tr>
      <w:tr w:rsidR="009E3745" w:rsidRPr="00D51F4A" w:rsidTr="009E3745">
        <w:trPr>
          <w:trHeight w:val="91"/>
          <w:jc w:val="center"/>
        </w:trPr>
        <w:tc>
          <w:tcPr>
            <w:tcW w:w="16142" w:type="dxa"/>
            <w:gridSpan w:val="7"/>
            <w:shd w:val="clear" w:color="auto" w:fill="D9D9D9" w:themeFill="background1" w:themeFillShade="D9"/>
            <w:vAlign w:val="center"/>
          </w:tcPr>
          <w:p w:rsidR="009E3745" w:rsidRPr="00D51F4A" w:rsidRDefault="009E3745" w:rsidP="00A70F24">
            <w:pPr>
              <w:rPr>
                <w:rFonts w:ascii="Arial" w:hAnsi="Arial" w:cs="Arial"/>
                <w:b/>
                <w:sz w:val="24"/>
                <w:szCs w:val="24"/>
              </w:rPr>
            </w:pPr>
            <w:r w:rsidRPr="00D51F4A">
              <w:rPr>
                <w:rFonts w:ascii="HelveticaNeue-Medium" w:hAnsi="HelveticaNeue-Medium" w:cs="HelveticaNeue-Medium"/>
                <w:b/>
                <w:bCs/>
                <w:sz w:val="24"/>
                <w:szCs w:val="24"/>
              </w:rPr>
              <w:lastRenderedPageBreak/>
              <w:t xml:space="preserve">C2.3.3 </w:t>
            </w:r>
            <w:r w:rsidRPr="00D51F4A">
              <w:rPr>
                <w:rFonts w:ascii="HelveticaNeue-Light" w:hAnsi="HelveticaNeue-Light" w:cs="HelveticaNeue-Light"/>
                <w:b/>
                <w:sz w:val="24"/>
                <w:szCs w:val="24"/>
              </w:rPr>
              <w:t>Quantitative chemistry</w:t>
            </w:r>
          </w:p>
        </w:tc>
      </w:tr>
      <w:tr w:rsidR="009E3745" w:rsidRPr="00D51F4A" w:rsidTr="009E3745">
        <w:trPr>
          <w:trHeight w:val="91"/>
          <w:jc w:val="center"/>
        </w:trPr>
        <w:tc>
          <w:tcPr>
            <w:tcW w:w="1473" w:type="dxa"/>
            <w:vAlign w:val="center"/>
          </w:tcPr>
          <w:p w:rsidR="009E3745" w:rsidRPr="00D51F4A" w:rsidRDefault="009E3745" w:rsidP="00A70F24">
            <w:pPr>
              <w:jc w:val="center"/>
              <w:rPr>
                <w:rFonts w:ascii="Arial" w:hAnsi="Arial" w:cs="Arial"/>
                <w:b/>
                <w:sz w:val="24"/>
                <w:szCs w:val="24"/>
              </w:rPr>
            </w:pPr>
          </w:p>
        </w:tc>
        <w:tc>
          <w:tcPr>
            <w:tcW w:w="9722" w:type="dxa"/>
            <w:vAlign w:val="center"/>
          </w:tcPr>
          <w:p w:rsidR="009E3745" w:rsidRPr="00D51F4A" w:rsidRDefault="009E3745" w:rsidP="00475B65">
            <w:pPr>
              <w:pStyle w:val="ListParagraph"/>
              <w:numPr>
                <w:ilvl w:val="0"/>
                <w:numId w:val="15"/>
              </w:numPr>
              <w:autoSpaceDE w:val="0"/>
              <w:autoSpaceDN w:val="0"/>
              <w:adjustRightInd w:val="0"/>
              <w:rPr>
                <w:rFonts w:ascii="Arial" w:hAnsi="Arial" w:cs="Arial"/>
                <w:color w:val="000000"/>
                <w:sz w:val="24"/>
                <w:szCs w:val="24"/>
              </w:rPr>
            </w:pPr>
            <w:r w:rsidRPr="00D51F4A">
              <w:rPr>
                <w:rFonts w:ascii="Arial" w:hAnsi="Arial" w:cs="Arial"/>
                <w:color w:val="000000"/>
                <w:sz w:val="24"/>
                <w:szCs w:val="24"/>
              </w:rPr>
              <w:t>The percentage of an element in a compound can be calculated from the relative mass of the element in the formula and the relative formula mass of the compound.</w:t>
            </w:r>
          </w:p>
          <w:p w:rsidR="009E3745" w:rsidRPr="00D51F4A" w:rsidRDefault="009E3745" w:rsidP="00A70F24">
            <w:pPr>
              <w:pStyle w:val="ListParagraph"/>
              <w:autoSpaceDE w:val="0"/>
              <w:autoSpaceDN w:val="0"/>
              <w:adjustRightInd w:val="0"/>
              <w:ind w:left="360"/>
              <w:rPr>
                <w:rFonts w:ascii="Arial" w:hAnsi="Arial" w:cs="Arial"/>
                <w:b/>
                <w:sz w:val="24"/>
                <w:szCs w:val="24"/>
              </w:rPr>
            </w:pPr>
            <w:r w:rsidRPr="00D51F4A">
              <w:rPr>
                <w:rFonts w:ascii="Arial" w:hAnsi="Arial" w:cs="Arial"/>
                <w:b/>
                <w:sz w:val="24"/>
                <w:szCs w:val="24"/>
              </w:rPr>
              <w:t>You should be able to calculate the percentage of an element in a compound, given its formula.</w:t>
            </w:r>
          </w:p>
        </w:tc>
        <w:tc>
          <w:tcPr>
            <w:tcW w:w="433" w:type="dxa"/>
            <w:vAlign w:val="center"/>
          </w:tcPr>
          <w:p w:rsidR="009E3745" w:rsidRPr="00D51F4A" w:rsidRDefault="009E3745" w:rsidP="00A70F24">
            <w:pPr>
              <w:jc w:val="center"/>
              <w:rPr>
                <w:rFonts w:ascii="Arial" w:hAnsi="Arial" w:cs="Arial"/>
                <w:b/>
                <w:sz w:val="24"/>
                <w:szCs w:val="24"/>
              </w:rPr>
            </w:pPr>
          </w:p>
        </w:tc>
        <w:tc>
          <w:tcPr>
            <w:tcW w:w="436" w:type="dxa"/>
            <w:vAlign w:val="center"/>
          </w:tcPr>
          <w:p w:rsidR="009E3745" w:rsidRPr="00D51F4A" w:rsidRDefault="009E3745" w:rsidP="00A70F24">
            <w:pPr>
              <w:jc w:val="center"/>
              <w:rPr>
                <w:rFonts w:ascii="Arial" w:hAnsi="Arial" w:cs="Arial"/>
                <w:b/>
                <w:sz w:val="24"/>
                <w:szCs w:val="24"/>
              </w:rPr>
            </w:pPr>
          </w:p>
        </w:tc>
        <w:tc>
          <w:tcPr>
            <w:tcW w:w="436" w:type="dxa"/>
            <w:vAlign w:val="center"/>
          </w:tcPr>
          <w:p w:rsidR="009E3745" w:rsidRPr="00D51F4A" w:rsidRDefault="009E3745" w:rsidP="00A70F24">
            <w:pPr>
              <w:jc w:val="center"/>
              <w:rPr>
                <w:rFonts w:ascii="Arial" w:hAnsi="Arial" w:cs="Arial"/>
                <w:b/>
                <w:sz w:val="24"/>
                <w:szCs w:val="24"/>
              </w:rPr>
            </w:pPr>
          </w:p>
        </w:tc>
        <w:tc>
          <w:tcPr>
            <w:tcW w:w="3642" w:type="dxa"/>
            <w:gridSpan w:val="2"/>
            <w:vAlign w:val="center"/>
          </w:tcPr>
          <w:p w:rsidR="009E3745" w:rsidRPr="00D51F4A" w:rsidRDefault="009E3745" w:rsidP="00A70F24">
            <w:pPr>
              <w:jc w:val="center"/>
              <w:rPr>
                <w:rFonts w:ascii="Arial" w:hAnsi="Arial" w:cs="Arial"/>
                <w:b/>
                <w:sz w:val="24"/>
                <w:szCs w:val="24"/>
              </w:rPr>
            </w:pPr>
          </w:p>
        </w:tc>
      </w:tr>
      <w:tr w:rsidR="009E3745" w:rsidRPr="00D51F4A" w:rsidTr="009E3745">
        <w:trPr>
          <w:gridAfter w:val="1"/>
          <w:wAfter w:w="80" w:type="dxa"/>
          <w:trHeight w:val="91"/>
          <w:jc w:val="center"/>
        </w:trPr>
        <w:tc>
          <w:tcPr>
            <w:tcW w:w="1473" w:type="dxa"/>
            <w:vAlign w:val="center"/>
          </w:tcPr>
          <w:p w:rsidR="009E3745" w:rsidRPr="00D51F4A" w:rsidRDefault="009E3745" w:rsidP="00A70F24">
            <w:pPr>
              <w:jc w:val="center"/>
              <w:rPr>
                <w:rFonts w:ascii="Arial" w:hAnsi="Arial" w:cs="Arial"/>
                <w:b/>
                <w:sz w:val="24"/>
                <w:szCs w:val="24"/>
              </w:rPr>
            </w:pPr>
            <w:r>
              <w:br w:type="page"/>
            </w:r>
          </w:p>
        </w:tc>
        <w:tc>
          <w:tcPr>
            <w:tcW w:w="9722" w:type="dxa"/>
            <w:vAlign w:val="center"/>
          </w:tcPr>
          <w:p w:rsidR="009E3745" w:rsidRPr="00DD29C6" w:rsidRDefault="009E3745" w:rsidP="00475B65">
            <w:pPr>
              <w:pStyle w:val="ListParagraph"/>
              <w:numPr>
                <w:ilvl w:val="0"/>
                <w:numId w:val="15"/>
              </w:numPr>
              <w:autoSpaceDE w:val="0"/>
              <w:autoSpaceDN w:val="0"/>
              <w:adjustRightInd w:val="0"/>
              <w:rPr>
                <w:rFonts w:ascii="Arial" w:hAnsi="Arial" w:cs="Arial"/>
                <w:b/>
                <w:bCs/>
                <w:color w:val="000000"/>
                <w:sz w:val="24"/>
                <w:szCs w:val="24"/>
              </w:rPr>
            </w:pPr>
            <w:r w:rsidRPr="00DD29C6">
              <w:rPr>
                <w:rFonts w:ascii="Arial" w:hAnsi="Arial" w:cs="Arial"/>
                <w:b/>
                <w:bCs/>
                <w:color w:val="000000"/>
                <w:sz w:val="24"/>
                <w:szCs w:val="24"/>
              </w:rPr>
              <w:t>The empirical formula of a compound can be calculated from the masses or percentages of the elements in a compound. (HT only)</w:t>
            </w:r>
          </w:p>
          <w:p w:rsidR="009E3745" w:rsidRPr="00DD29C6" w:rsidRDefault="009E3745" w:rsidP="00A70F24">
            <w:pPr>
              <w:pStyle w:val="ListParagraph"/>
              <w:autoSpaceDE w:val="0"/>
              <w:autoSpaceDN w:val="0"/>
              <w:adjustRightInd w:val="0"/>
              <w:ind w:left="360"/>
              <w:rPr>
                <w:rFonts w:ascii="Arial" w:hAnsi="Arial" w:cs="Arial"/>
                <w:bCs/>
                <w:sz w:val="24"/>
                <w:szCs w:val="24"/>
              </w:rPr>
            </w:pPr>
            <w:r w:rsidRPr="00DD29C6">
              <w:rPr>
                <w:rFonts w:ascii="Arial" w:hAnsi="Arial" w:cs="Arial"/>
                <w:b/>
                <w:bCs/>
                <w:sz w:val="24"/>
                <w:szCs w:val="24"/>
              </w:rPr>
              <w:t>You should be able to calculate empirical formulae. (HT only)</w:t>
            </w:r>
          </w:p>
        </w:tc>
        <w:tc>
          <w:tcPr>
            <w:tcW w:w="433" w:type="dxa"/>
            <w:vAlign w:val="center"/>
          </w:tcPr>
          <w:p w:rsidR="009E3745" w:rsidRPr="00D51F4A" w:rsidRDefault="009E3745" w:rsidP="00A70F24">
            <w:pPr>
              <w:jc w:val="center"/>
              <w:rPr>
                <w:rFonts w:ascii="Arial" w:hAnsi="Arial" w:cs="Arial"/>
                <w:b/>
                <w:sz w:val="24"/>
                <w:szCs w:val="24"/>
              </w:rPr>
            </w:pPr>
          </w:p>
        </w:tc>
        <w:tc>
          <w:tcPr>
            <w:tcW w:w="436" w:type="dxa"/>
            <w:vAlign w:val="center"/>
          </w:tcPr>
          <w:p w:rsidR="009E3745" w:rsidRPr="00D51F4A" w:rsidRDefault="009E3745" w:rsidP="00A70F24">
            <w:pPr>
              <w:jc w:val="center"/>
              <w:rPr>
                <w:rFonts w:ascii="Arial" w:hAnsi="Arial" w:cs="Arial"/>
                <w:b/>
                <w:sz w:val="24"/>
                <w:szCs w:val="24"/>
              </w:rPr>
            </w:pPr>
          </w:p>
        </w:tc>
        <w:tc>
          <w:tcPr>
            <w:tcW w:w="436" w:type="dxa"/>
            <w:vAlign w:val="center"/>
          </w:tcPr>
          <w:p w:rsidR="009E3745" w:rsidRPr="00D51F4A" w:rsidRDefault="009E3745" w:rsidP="00A70F24">
            <w:pPr>
              <w:jc w:val="center"/>
              <w:rPr>
                <w:rFonts w:ascii="Arial" w:hAnsi="Arial" w:cs="Arial"/>
                <w:b/>
                <w:sz w:val="24"/>
                <w:szCs w:val="24"/>
              </w:rPr>
            </w:pPr>
          </w:p>
        </w:tc>
        <w:tc>
          <w:tcPr>
            <w:tcW w:w="3562" w:type="dxa"/>
            <w:vAlign w:val="center"/>
          </w:tcPr>
          <w:p w:rsidR="009E3745" w:rsidRPr="00D51F4A" w:rsidRDefault="009E3745" w:rsidP="00A70F24">
            <w:pPr>
              <w:jc w:val="center"/>
              <w:rPr>
                <w:rFonts w:ascii="Arial" w:hAnsi="Arial" w:cs="Arial"/>
                <w:b/>
                <w:sz w:val="24"/>
                <w:szCs w:val="24"/>
              </w:rPr>
            </w:pPr>
          </w:p>
        </w:tc>
      </w:tr>
      <w:tr w:rsidR="009E3745" w:rsidRPr="00D51F4A" w:rsidTr="009E3745">
        <w:trPr>
          <w:gridAfter w:val="1"/>
          <w:wAfter w:w="80" w:type="dxa"/>
          <w:trHeight w:val="91"/>
          <w:jc w:val="center"/>
        </w:trPr>
        <w:tc>
          <w:tcPr>
            <w:tcW w:w="1473" w:type="dxa"/>
            <w:vAlign w:val="center"/>
          </w:tcPr>
          <w:p w:rsidR="009E3745" w:rsidRPr="00D51F4A" w:rsidRDefault="009E3745" w:rsidP="00A70F24">
            <w:pPr>
              <w:jc w:val="center"/>
              <w:rPr>
                <w:rFonts w:ascii="Arial" w:hAnsi="Arial" w:cs="Arial"/>
                <w:b/>
                <w:sz w:val="24"/>
                <w:szCs w:val="24"/>
              </w:rPr>
            </w:pPr>
          </w:p>
        </w:tc>
        <w:tc>
          <w:tcPr>
            <w:tcW w:w="9722" w:type="dxa"/>
            <w:vAlign w:val="center"/>
          </w:tcPr>
          <w:p w:rsidR="009E3745" w:rsidRPr="00DD29C6" w:rsidRDefault="009E3745" w:rsidP="00475B65">
            <w:pPr>
              <w:pStyle w:val="ListParagraph"/>
              <w:numPr>
                <w:ilvl w:val="0"/>
                <w:numId w:val="15"/>
              </w:numPr>
              <w:autoSpaceDE w:val="0"/>
              <w:autoSpaceDN w:val="0"/>
              <w:adjustRightInd w:val="0"/>
              <w:rPr>
                <w:rFonts w:ascii="Arial" w:hAnsi="Arial" w:cs="Arial"/>
                <w:b/>
                <w:bCs/>
                <w:color w:val="000000"/>
                <w:sz w:val="24"/>
                <w:szCs w:val="24"/>
              </w:rPr>
            </w:pPr>
            <w:r w:rsidRPr="00DD29C6">
              <w:rPr>
                <w:rFonts w:ascii="Arial" w:hAnsi="Arial" w:cs="Arial"/>
                <w:b/>
                <w:bCs/>
                <w:color w:val="000000"/>
                <w:sz w:val="24"/>
                <w:szCs w:val="24"/>
              </w:rPr>
              <w:t xml:space="preserve">The masses of reactants and products can be calculated from balanced symbol equations. </w:t>
            </w:r>
            <w:r w:rsidRPr="00DD29C6">
              <w:rPr>
                <w:rFonts w:ascii="Arial" w:hAnsi="Arial" w:cs="Arial"/>
                <w:b/>
                <w:bCs/>
                <w:sz w:val="24"/>
                <w:szCs w:val="24"/>
              </w:rPr>
              <w:t>(HT only)</w:t>
            </w:r>
          </w:p>
          <w:p w:rsidR="009E3745" w:rsidRPr="00DD29C6" w:rsidRDefault="009E3745" w:rsidP="00A70F24">
            <w:pPr>
              <w:pStyle w:val="ListParagraph"/>
              <w:autoSpaceDE w:val="0"/>
              <w:autoSpaceDN w:val="0"/>
              <w:adjustRightInd w:val="0"/>
              <w:ind w:left="360"/>
              <w:rPr>
                <w:rFonts w:ascii="Arial" w:hAnsi="Arial" w:cs="Arial"/>
                <w:bCs/>
                <w:sz w:val="24"/>
                <w:szCs w:val="24"/>
              </w:rPr>
            </w:pPr>
            <w:r w:rsidRPr="00DD29C6">
              <w:rPr>
                <w:rFonts w:ascii="Arial" w:hAnsi="Arial" w:cs="Arial"/>
                <w:b/>
                <w:bCs/>
                <w:sz w:val="24"/>
                <w:szCs w:val="24"/>
              </w:rPr>
              <w:t>You should be able to calculate the masses of individual products from a given mass of a reactant and the balanced symbol equation. (HT only)</w:t>
            </w:r>
          </w:p>
        </w:tc>
        <w:tc>
          <w:tcPr>
            <w:tcW w:w="433" w:type="dxa"/>
            <w:vAlign w:val="center"/>
          </w:tcPr>
          <w:p w:rsidR="009E3745" w:rsidRPr="00D51F4A" w:rsidRDefault="009E3745" w:rsidP="00A70F24">
            <w:pPr>
              <w:jc w:val="center"/>
              <w:rPr>
                <w:rFonts w:ascii="Arial" w:hAnsi="Arial" w:cs="Arial"/>
                <w:b/>
                <w:sz w:val="24"/>
                <w:szCs w:val="24"/>
              </w:rPr>
            </w:pPr>
          </w:p>
        </w:tc>
        <w:tc>
          <w:tcPr>
            <w:tcW w:w="436" w:type="dxa"/>
            <w:vAlign w:val="center"/>
          </w:tcPr>
          <w:p w:rsidR="009E3745" w:rsidRPr="00D51F4A" w:rsidRDefault="009E3745" w:rsidP="00A70F24">
            <w:pPr>
              <w:jc w:val="center"/>
              <w:rPr>
                <w:rFonts w:ascii="Arial" w:hAnsi="Arial" w:cs="Arial"/>
                <w:b/>
                <w:sz w:val="24"/>
                <w:szCs w:val="24"/>
              </w:rPr>
            </w:pPr>
          </w:p>
        </w:tc>
        <w:tc>
          <w:tcPr>
            <w:tcW w:w="436" w:type="dxa"/>
            <w:vAlign w:val="center"/>
          </w:tcPr>
          <w:p w:rsidR="009E3745" w:rsidRPr="00D51F4A" w:rsidRDefault="009E3745" w:rsidP="00A70F24">
            <w:pPr>
              <w:jc w:val="center"/>
              <w:rPr>
                <w:rFonts w:ascii="Arial" w:hAnsi="Arial" w:cs="Arial"/>
                <w:b/>
                <w:sz w:val="24"/>
                <w:szCs w:val="24"/>
              </w:rPr>
            </w:pPr>
          </w:p>
        </w:tc>
        <w:tc>
          <w:tcPr>
            <w:tcW w:w="3562" w:type="dxa"/>
            <w:vAlign w:val="center"/>
          </w:tcPr>
          <w:p w:rsidR="009E3745" w:rsidRPr="00D51F4A" w:rsidRDefault="009E3745" w:rsidP="00A70F24">
            <w:pPr>
              <w:jc w:val="center"/>
              <w:rPr>
                <w:rFonts w:ascii="Arial" w:hAnsi="Arial" w:cs="Arial"/>
                <w:b/>
                <w:sz w:val="24"/>
                <w:szCs w:val="24"/>
              </w:rPr>
            </w:pPr>
          </w:p>
        </w:tc>
      </w:tr>
      <w:tr w:rsidR="009E3745" w:rsidRPr="00D51F4A" w:rsidTr="009E3745">
        <w:trPr>
          <w:gridAfter w:val="1"/>
          <w:wAfter w:w="80" w:type="dxa"/>
          <w:trHeight w:val="91"/>
          <w:jc w:val="center"/>
        </w:trPr>
        <w:tc>
          <w:tcPr>
            <w:tcW w:w="1473" w:type="dxa"/>
            <w:vAlign w:val="center"/>
          </w:tcPr>
          <w:p w:rsidR="009E3745" w:rsidRPr="00D51F4A" w:rsidRDefault="009E3745" w:rsidP="00A70F24">
            <w:pPr>
              <w:jc w:val="center"/>
              <w:rPr>
                <w:rFonts w:ascii="Arial" w:hAnsi="Arial" w:cs="Arial"/>
                <w:b/>
                <w:sz w:val="24"/>
                <w:szCs w:val="24"/>
              </w:rPr>
            </w:pPr>
          </w:p>
        </w:tc>
        <w:tc>
          <w:tcPr>
            <w:tcW w:w="9722" w:type="dxa"/>
            <w:vAlign w:val="center"/>
          </w:tcPr>
          <w:p w:rsidR="009E3745" w:rsidRPr="00DD29C6" w:rsidRDefault="009E3745" w:rsidP="00475B65">
            <w:pPr>
              <w:pStyle w:val="ListParagraph"/>
              <w:numPr>
                <w:ilvl w:val="0"/>
                <w:numId w:val="15"/>
              </w:numPr>
              <w:autoSpaceDE w:val="0"/>
              <w:autoSpaceDN w:val="0"/>
              <w:adjustRightInd w:val="0"/>
              <w:rPr>
                <w:rFonts w:ascii="Arial" w:hAnsi="Arial" w:cs="Arial"/>
                <w:color w:val="000000"/>
                <w:sz w:val="24"/>
                <w:szCs w:val="24"/>
              </w:rPr>
            </w:pPr>
            <w:r w:rsidRPr="00DD29C6">
              <w:rPr>
                <w:rFonts w:ascii="Arial" w:hAnsi="Arial" w:cs="Arial"/>
                <w:color w:val="000000"/>
                <w:sz w:val="24"/>
                <w:szCs w:val="24"/>
              </w:rPr>
              <w:t xml:space="preserve">Even though no atoms are gained or lost in a chemical reaction, it is not always possible to obtain the calculated amount of a product </w:t>
            </w:r>
            <w:r>
              <w:rPr>
                <w:rFonts w:ascii="Arial" w:hAnsi="Arial" w:cs="Arial"/>
                <w:color w:val="000000"/>
                <w:sz w:val="24"/>
                <w:szCs w:val="24"/>
              </w:rPr>
              <w:t xml:space="preserve">(100% yield) </w:t>
            </w:r>
            <w:r w:rsidRPr="00DD29C6">
              <w:rPr>
                <w:rFonts w:ascii="Arial" w:hAnsi="Arial" w:cs="Arial"/>
                <w:color w:val="000000"/>
                <w:sz w:val="24"/>
                <w:szCs w:val="24"/>
              </w:rPr>
              <w:t>because:</w:t>
            </w:r>
          </w:p>
          <w:p w:rsidR="009E3745" w:rsidRPr="00DD29C6" w:rsidRDefault="009E3745" w:rsidP="00475B65">
            <w:pPr>
              <w:pStyle w:val="ListParagraph"/>
              <w:numPr>
                <w:ilvl w:val="0"/>
                <w:numId w:val="16"/>
              </w:numPr>
              <w:autoSpaceDE w:val="0"/>
              <w:autoSpaceDN w:val="0"/>
              <w:adjustRightInd w:val="0"/>
              <w:rPr>
                <w:rFonts w:ascii="Arial" w:hAnsi="Arial" w:cs="Arial"/>
                <w:color w:val="000000"/>
                <w:sz w:val="24"/>
                <w:szCs w:val="24"/>
              </w:rPr>
            </w:pPr>
            <w:r w:rsidRPr="00DD29C6">
              <w:rPr>
                <w:rFonts w:ascii="Arial" w:hAnsi="Arial" w:cs="Arial"/>
                <w:color w:val="000000"/>
                <w:sz w:val="24"/>
                <w:szCs w:val="24"/>
              </w:rPr>
              <w:t xml:space="preserve">The reaction may not go to completion because it is </w:t>
            </w:r>
            <w:r>
              <w:rPr>
                <w:rFonts w:ascii="Arial" w:hAnsi="Arial" w:cs="Arial"/>
                <w:color w:val="000000"/>
                <w:sz w:val="24"/>
                <w:szCs w:val="24"/>
              </w:rPr>
              <w:t xml:space="preserve">a </w:t>
            </w:r>
            <w:r w:rsidRPr="00DD29C6">
              <w:rPr>
                <w:rFonts w:ascii="Arial" w:hAnsi="Arial" w:cs="Arial"/>
                <w:color w:val="000000"/>
                <w:sz w:val="24"/>
                <w:szCs w:val="24"/>
              </w:rPr>
              <w:t>reversible</w:t>
            </w:r>
            <w:r>
              <w:rPr>
                <w:rFonts w:ascii="Arial" w:hAnsi="Arial" w:cs="Arial"/>
                <w:color w:val="000000"/>
                <w:sz w:val="24"/>
                <w:szCs w:val="24"/>
              </w:rPr>
              <w:t xml:space="preserve"> reaction</w:t>
            </w:r>
            <w:r w:rsidRPr="00DD29C6">
              <w:rPr>
                <w:rFonts w:ascii="Arial" w:hAnsi="Arial" w:cs="Arial"/>
                <w:color w:val="000000"/>
                <w:sz w:val="24"/>
                <w:szCs w:val="24"/>
              </w:rPr>
              <w:t>.</w:t>
            </w:r>
          </w:p>
          <w:p w:rsidR="009E3745" w:rsidRPr="00DD29C6" w:rsidRDefault="009E3745" w:rsidP="00475B65">
            <w:pPr>
              <w:pStyle w:val="ListParagraph"/>
              <w:numPr>
                <w:ilvl w:val="0"/>
                <w:numId w:val="16"/>
              </w:numPr>
              <w:autoSpaceDE w:val="0"/>
              <w:autoSpaceDN w:val="0"/>
              <w:adjustRightInd w:val="0"/>
              <w:rPr>
                <w:rFonts w:ascii="Arial" w:hAnsi="Arial" w:cs="Arial"/>
                <w:color w:val="000000"/>
                <w:sz w:val="24"/>
                <w:szCs w:val="24"/>
              </w:rPr>
            </w:pPr>
            <w:r w:rsidRPr="00DD29C6">
              <w:rPr>
                <w:rFonts w:ascii="Arial" w:hAnsi="Arial" w:cs="Arial"/>
                <w:color w:val="000000"/>
                <w:sz w:val="24"/>
                <w:szCs w:val="24"/>
              </w:rPr>
              <w:t>Some of the product may be lost when it is separated from the reaction mixture.</w:t>
            </w:r>
          </w:p>
          <w:p w:rsidR="009E3745" w:rsidRPr="00DD29C6" w:rsidRDefault="009E3745" w:rsidP="00475B65">
            <w:pPr>
              <w:pStyle w:val="ListParagraph"/>
              <w:numPr>
                <w:ilvl w:val="0"/>
                <w:numId w:val="16"/>
              </w:numPr>
              <w:autoSpaceDE w:val="0"/>
              <w:autoSpaceDN w:val="0"/>
              <w:adjustRightInd w:val="0"/>
              <w:rPr>
                <w:rFonts w:ascii="Arial" w:hAnsi="Arial" w:cs="Arial"/>
                <w:color w:val="000000"/>
                <w:sz w:val="24"/>
                <w:szCs w:val="24"/>
              </w:rPr>
            </w:pPr>
            <w:r w:rsidRPr="00DD29C6">
              <w:rPr>
                <w:rFonts w:ascii="Arial" w:hAnsi="Arial" w:cs="Arial"/>
                <w:color w:val="000000"/>
                <w:sz w:val="24"/>
                <w:szCs w:val="24"/>
              </w:rPr>
              <w:t>Some of the reactants may react in ways different from the expected reaction.</w:t>
            </w:r>
          </w:p>
        </w:tc>
        <w:tc>
          <w:tcPr>
            <w:tcW w:w="433" w:type="dxa"/>
            <w:vAlign w:val="center"/>
          </w:tcPr>
          <w:p w:rsidR="009E3745" w:rsidRPr="00D51F4A" w:rsidRDefault="009E3745" w:rsidP="00A70F24">
            <w:pPr>
              <w:jc w:val="center"/>
              <w:rPr>
                <w:rFonts w:ascii="Arial" w:hAnsi="Arial" w:cs="Arial"/>
                <w:b/>
                <w:sz w:val="24"/>
                <w:szCs w:val="24"/>
              </w:rPr>
            </w:pPr>
          </w:p>
        </w:tc>
        <w:tc>
          <w:tcPr>
            <w:tcW w:w="436" w:type="dxa"/>
            <w:vAlign w:val="center"/>
          </w:tcPr>
          <w:p w:rsidR="009E3745" w:rsidRPr="00D51F4A" w:rsidRDefault="009E3745" w:rsidP="00A70F24">
            <w:pPr>
              <w:jc w:val="center"/>
              <w:rPr>
                <w:rFonts w:ascii="Arial" w:hAnsi="Arial" w:cs="Arial"/>
                <w:b/>
                <w:sz w:val="24"/>
                <w:szCs w:val="24"/>
              </w:rPr>
            </w:pPr>
          </w:p>
        </w:tc>
        <w:tc>
          <w:tcPr>
            <w:tcW w:w="436" w:type="dxa"/>
            <w:vAlign w:val="center"/>
          </w:tcPr>
          <w:p w:rsidR="009E3745" w:rsidRPr="00D51F4A" w:rsidRDefault="009E3745" w:rsidP="00A70F24">
            <w:pPr>
              <w:jc w:val="center"/>
              <w:rPr>
                <w:rFonts w:ascii="Arial" w:hAnsi="Arial" w:cs="Arial"/>
                <w:b/>
                <w:sz w:val="24"/>
                <w:szCs w:val="24"/>
              </w:rPr>
            </w:pPr>
          </w:p>
        </w:tc>
        <w:tc>
          <w:tcPr>
            <w:tcW w:w="3562" w:type="dxa"/>
            <w:vAlign w:val="center"/>
          </w:tcPr>
          <w:p w:rsidR="009E3745" w:rsidRPr="00D51F4A" w:rsidRDefault="009E3745" w:rsidP="00A70F24">
            <w:pPr>
              <w:jc w:val="center"/>
              <w:rPr>
                <w:rFonts w:ascii="Arial" w:hAnsi="Arial" w:cs="Arial"/>
                <w:b/>
                <w:sz w:val="24"/>
                <w:szCs w:val="24"/>
              </w:rPr>
            </w:pPr>
          </w:p>
        </w:tc>
      </w:tr>
      <w:tr w:rsidR="009E3745" w:rsidRPr="00D51F4A" w:rsidTr="009E3745">
        <w:trPr>
          <w:gridAfter w:val="1"/>
          <w:wAfter w:w="80" w:type="dxa"/>
          <w:trHeight w:val="91"/>
          <w:jc w:val="center"/>
        </w:trPr>
        <w:tc>
          <w:tcPr>
            <w:tcW w:w="1473" w:type="dxa"/>
            <w:vAlign w:val="center"/>
          </w:tcPr>
          <w:p w:rsidR="009E3745" w:rsidRPr="00D51F4A" w:rsidRDefault="009E3745" w:rsidP="00A70F24">
            <w:pPr>
              <w:jc w:val="center"/>
              <w:rPr>
                <w:rFonts w:ascii="Arial" w:hAnsi="Arial" w:cs="Arial"/>
                <w:b/>
                <w:sz w:val="24"/>
                <w:szCs w:val="24"/>
              </w:rPr>
            </w:pPr>
          </w:p>
        </w:tc>
        <w:tc>
          <w:tcPr>
            <w:tcW w:w="9722" w:type="dxa"/>
            <w:vAlign w:val="center"/>
          </w:tcPr>
          <w:p w:rsidR="009E3745" w:rsidRPr="00DD29C6" w:rsidRDefault="009E3745" w:rsidP="00475B65">
            <w:pPr>
              <w:pStyle w:val="ListParagraph"/>
              <w:numPr>
                <w:ilvl w:val="0"/>
                <w:numId w:val="15"/>
              </w:numPr>
              <w:autoSpaceDE w:val="0"/>
              <w:autoSpaceDN w:val="0"/>
              <w:adjustRightInd w:val="0"/>
              <w:rPr>
                <w:rFonts w:ascii="Arial" w:hAnsi="Arial" w:cs="Arial"/>
                <w:b/>
                <w:sz w:val="24"/>
                <w:szCs w:val="24"/>
              </w:rPr>
            </w:pPr>
            <w:r w:rsidRPr="00DD29C6">
              <w:rPr>
                <w:rFonts w:ascii="Arial" w:hAnsi="Arial" w:cs="Arial"/>
                <w:b/>
                <w:sz w:val="24"/>
                <w:szCs w:val="24"/>
              </w:rPr>
              <w:t>The amount of a product obtained is known as the yield. When compared with the maximum theoretical amount as a percentage, it is called the percentage yield.</w:t>
            </w:r>
          </w:p>
          <w:p w:rsidR="009E3745" w:rsidRPr="00DD29C6" w:rsidRDefault="009E3745" w:rsidP="00A70F24">
            <w:pPr>
              <w:pStyle w:val="ListParagraph"/>
              <w:autoSpaceDE w:val="0"/>
              <w:autoSpaceDN w:val="0"/>
              <w:adjustRightInd w:val="0"/>
              <w:ind w:left="360"/>
              <w:rPr>
                <w:rFonts w:ascii="Arial" w:hAnsi="Arial" w:cs="Arial"/>
                <w:sz w:val="24"/>
                <w:szCs w:val="24"/>
              </w:rPr>
            </w:pPr>
            <w:r w:rsidRPr="00DD29C6">
              <w:rPr>
                <w:rFonts w:ascii="Arial" w:hAnsi="Arial" w:cs="Arial"/>
                <w:b/>
                <w:bCs/>
                <w:sz w:val="24"/>
                <w:szCs w:val="24"/>
              </w:rPr>
              <w:t>You will be expected to</w:t>
            </w:r>
            <w:r w:rsidRPr="00DD29C6">
              <w:rPr>
                <w:rFonts w:ascii="Arial" w:hAnsi="Arial" w:cs="Arial"/>
                <w:b/>
                <w:sz w:val="24"/>
                <w:szCs w:val="24"/>
              </w:rPr>
              <w:t xml:space="preserve"> </w:t>
            </w:r>
            <w:r w:rsidRPr="00DD29C6">
              <w:rPr>
                <w:rFonts w:ascii="Arial" w:hAnsi="Arial" w:cs="Arial"/>
                <w:b/>
                <w:bCs/>
                <w:sz w:val="24"/>
                <w:szCs w:val="24"/>
              </w:rPr>
              <w:t>calculate percentage yields of reactions. (HT only)</w:t>
            </w:r>
          </w:p>
        </w:tc>
        <w:tc>
          <w:tcPr>
            <w:tcW w:w="433" w:type="dxa"/>
            <w:vAlign w:val="center"/>
          </w:tcPr>
          <w:p w:rsidR="009E3745" w:rsidRPr="00D51F4A" w:rsidRDefault="009E3745" w:rsidP="00A70F24">
            <w:pPr>
              <w:jc w:val="center"/>
              <w:rPr>
                <w:rFonts w:ascii="Arial" w:hAnsi="Arial" w:cs="Arial"/>
                <w:b/>
                <w:sz w:val="24"/>
                <w:szCs w:val="24"/>
              </w:rPr>
            </w:pPr>
          </w:p>
        </w:tc>
        <w:tc>
          <w:tcPr>
            <w:tcW w:w="436" w:type="dxa"/>
            <w:vAlign w:val="center"/>
          </w:tcPr>
          <w:p w:rsidR="009E3745" w:rsidRPr="00D51F4A" w:rsidRDefault="009E3745" w:rsidP="00A70F24">
            <w:pPr>
              <w:jc w:val="center"/>
              <w:rPr>
                <w:rFonts w:ascii="Arial" w:hAnsi="Arial" w:cs="Arial"/>
                <w:b/>
                <w:sz w:val="24"/>
                <w:szCs w:val="24"/>
              </w:rPr>
            </w:pPr>
          </w:p>
        </w:tc>
        <w:tc>
          <w:tcPr>
            <w:tcW w:w="436" w:type="dxa"/>
            <w:vAlign w:val="center"/>
          </w:tcPr>
          <w:p w:rsidR="009E3745" w:rsidRPr="00D51F4A" w:rsidRDefault="009E3745" w:rsidP="00A70F24">
            <w:pPr>
              <w:jc w:val="center"/>
              <w:rPr>
                <w:rFonts w:ascii="Arial" w:hAnsi="Arial" w:cs="Arial"/>
                <w:b/>
                <w:sz w:val="24"/>
                <w:szCs w:val="24"/>
              </w:rPr>
            </w:pPr>
          </w:p>
        </w:tc>
        <w:tc>
          <w:tcPr>
            <w:tcW w:w="3562" w:type="dxa"/>
            <w:vAlign w:val="center"/>
          </w:tcPr>
          <w:p w:rsidR="009E3745" w:rsidRPr="00D51F4A" w:rsidRDefault="009E3745" w:rsidP="00A70F24">
            <w:pPr>
              <w:jc w:val="center"/>
              <w:rPr>
                <w:rFonts w:ascii="Arial" w:hAnsi="Arial" w:cs="Arial"/>
                <w:b/>
                <w:sz w:val="24"/>
                <w:szCs w:val="24"/>
              </w:rPr>
            </w:pPr>
          </w:p>
        </w:tc>
      </w:tr>
      <w:tr w:rsidR="009E3745" w:rsidRPr="00D51F4A" w:rsidTr="009E3745">
        <w:trPr>
          <w:gridAfter w:val="1"/>
          <w:wAfter w:w="80" w:type="dxa"/>
          <w:trHeight w:val="91"/>
          <w:jc w:val="center"/>
        </w:trPr>
        <w:tc>
          <w:tcPr>
            <w:tcW w:w="1473" w:type="dxa"/>
            <w:vAlign w:val="center"/>
          </w:tcPr>
          <w:p w:rsidR="009E3745" w:rsidRPr="00D51F4A" w:rsidRDefault="009E3745" w:rsidP="00A70F24">
            <w:pPr>
              <w:jc w:val="center"/>
              <w:rPr>
                <w:rFonts w:ascii="Arial" w:hAnsi="Arial" w:cs="Arial"/>
                <w:b/>
                <w:sz w:val="24"/>
                <w:szCs w:val="24"/>
              </w:rPr>
            </w:pPr>
          </w:p>
        </w:tc>
        <w:tc>
          <w:tcPr>
            <w:tcW w:w="9722" w:type="dxa"/>
            <w:vAlign w:val="center"/>
          </w:tcPr>
          <w:p w:rsidR="009E3745" w:rsidRPr="00DD29C6" w:rsidRDefault="009E3745" w:rsidP="00475B65">
            <w:pPr>
              <w:pStyle w:val="ListParagraph"/>
              <w:numPr>
                <w:ilvl w:val="0"/>
                <w:numId w:val="15"/>
              </w:numPr>
              <w:autoSpaceDE w:val="0"/>
              <w:autoSpaceDN w:val="0"/>
              <w:adjustRightInd w:val="0"/>
              <w:rPr>
                <w:rFonts w:ascii="Arial" w:hAnsi="Arial" w:cs="Arial"/>
                <w:sz w:val="24"/>
                <w:szCs w:val="24"/>
              </w:rPr>
            </w:pPr>
            <w:r w:rsidRPr="00DD29C6">
              <w:rPr>
                <w:rFonts w:ascii="Arial" w:hAnsi="Arial" w:cs="Arial"/>
                <w:sz w:val="24"/>
                <w:szCs w:val="24"/>
              </w:rPr>
              <w:t>In some chemical reactions, the products of the reaction can react to produce the original reactants. Such reactions are called reversible reactions and are represented:</w:t>
            </w:r>
          </w:p>
          <w:p w:rsidR="009E3745" w:rsidRPr="00DD29C6" w:rsidRDefault="009E3745" w:rsidP="00A70F24">
            <w:pPr>
              <w:pStyle w:val="ListParagraph"/>
              <w:autoSpaceDE w:val="0"/>
              <w:autoSpaceDN w:val="0"/>
              <w:adjustRightInd w:val="0"/>
              <w:ind w:left="360"/>
              <w:rPr>
                <w:rFonts w:ascii="Arial" w:hAnsi="Arial" w:cs="Arial"/>
                <w:sz w:val="24"/>
                <w:szCs w:val="24"/>
              </w:rPr>
            </w:pPr>
            <w:r w:rsidRPr="00DD29C6">
              <w:rPr>
                <w:rFonts w:ascii="Arial" w:hAnsi="Arial" w:cs="Arial"/>
                <w:sz w:val="24"/>
                <w:szCs w:val="24"/>
              </w:rPr>
              <w:t xml:space="preserve">A + B </w:t>
            </w:r>
            <w:r w:rsidRPr="00DD29C6">
              <w:rPr>
                <w:noProof/>
              </w:rPr>
              <w:drawing>
                <wp:inline distT="0" distB="0" distL="0" distR="0" wp14:anchorId="57CA29D6" wp14:editId="01B3E557">
                  <wp:extent cx="307361" cy="117713"/>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38887" t="57083" r="55608" b="39167"/>
                          <a:stretch/>
                        </pic:blipFill>
                        <pic:spPr bwMode="auto">
                          <a:xfrm>
                            <a:off x="0" y="0"/>
                            <a:ext cx="320181" cy="122623"/>
                          </a:xfrm>
                          <a:prstGeom prst="rect">
                            <a:avLst/>
                          </a:prstGeom>
                          <a:noFill/>
                          <a:ln>
                            <a:noFill/>
                          </a:ln>
                          <a:effectLst/>
                          <a:extLst/>
                        </pic:spPr>
                      </pic:pic>
                    </a:graphicData>
                  </a:graphic>
                </wp:inline>
              </w:drawing>
            </w:r>
            <w:r w:rsidRPr="00DD29C6">
              <w:rPr>
                <w:rFonts w:ascii="Arial" w:hAnsi="Arial" w:cs="Arial"/>
                <w:sz w:val="24"/>
                <w:szCs w:val="24"/>
              </w:rPr>
              <w:t xml:space="preserve"> C + D</w:t>
            </w:r>
          </w:p>
          <w:p w:rsidR="009E3745" w:rsidRPr="00DD29C6" w:rsidRDefault="009E3745" w:rsidP="00A70F24">
            <w:pPr>
              <w:pStyle w:val="ListParagraph"/>
              <w:autoSpaceDE w:val="0"/>
              <w:autoSpaceDN w:val="0"/>
              <w:adjustRightInd w:val="0"/>
              <w:ind w:left="360"/>
              <w:rPr>
                <w:rFonts w:ascii="Arial" w:hAnsi="Arial" w:cs="Arial"/>
                <w:sz w:val="24"/>
                <w:szCs w:val="24"/>
              </w:rPr>
            </w:pPr>
            <w:r w:rsidRPr="00DD29C6">
              <w:rPr>
                <w:rFonts w:ascii="Arial" w:hAnsi="Arial" w:cs="Arial"/>
                <w:sz w:val="24"/>
                <w:szCs w:val="24"/>
              </w:rPr>
              <w:t>For example:</w:t>
            </w:r>
          </w:p>
          <w:p w:rsidR="009E3745" w:rsidRPr="00DD29C6" w:rsidRDefault="009E3745" w:rsidP="00A70F24">
            <w:pPr>
              <w:pStyle w:val="ListParagraph"/>
              <w:autoSpaceDE w:val="0"/>
              <w:autoSpaceDN w:val="0"/>
              <w:adjustRightInd w:val="0"/>
              <w:ind w:left="360"/>
              <w:rPr>
                <w:rFonts w:ascii="Arial" w:hAnsi="Arial" w:cs="Arial"/>
                <w:sz w:val="24"/>
                <w:szCs w:val="24"/>
              </w:rPr>
            </w:pPr>
            <w:r w:rsidRPr="00DD29C6">
              <w:rPr>
                <w:rFonts w:ascii="Arial" w:hAnsi="Arial" w:cs="Arial"/>
                <w:sz w:val="24"/>
                <w:szCs w:val="24"/>
              </w:rPr>
              <w:t xml:space="preserve">ammonium chloride </w:t>
            </w:r>
            <w:r w:rsidRPr="00DD29C6">
              <w:rPr>
                <w:noProof/>
              </w:rPr>
              <w:drawing>
                <wp:inline distT="0" distB="0" distL="0" distR="0" wp14:anchorId="6D71F1FA" wp14:editId="475CE694">
                  <wp:extent cx="307361" cy="1177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38887" t="57083" r="55608" b="39167"/>
                          <a:stretch/>
                        </pic:blipFill>
                        <pic:spPr bwMode="auto">
                          <a:xfrm>
                            <a:off x="0" y="0"/>
                            <a:ext cx="320181" cy="122623"/>
                          </a:xfrm>
                          <a:prstGeom prst="rect">
                            <a:avLst/>
                          </a:prstGeom>
                          <a:noFill/>
                          <a:ln>
                            <a:noFill/>
                          </a:ln>
                          <a:effectLst/>
                          <a:extLst/>
                        </pic:spPr>
                      </pic:pic>
                    </a:graphicData>
                  </a:graphic>
                </wp:inline>
              </w:drawing>
            </w:r>
            <w:r w:rsidRPr="00DD29C6">
              <w:rPr>
                <w:rFonts w:ascii="Arial" w:hAnsi="Arial" w:cs="Arial"/>
                <w:sz w:val="24"/>
                <w:szCs w:val="24"/>
              </w:rPr>
              <w:t xml:space="preserve"> ammonia + hydrogen chloride</w:t>
            </w:r>
          </w:p>
        </w:tc>
        <w:tc>
          <w:tcPr>
            <w:tcW w:w="433" w:type="dxa"/>
            <w:vAlign w:val="center"/>
          </w:tcPr>
          <w:p w:rsidR="009E3745" w:rsidRPr="00D51F4A" w:rsidRDefault="009E3745" w:rsidP="00A70F24">
            <w:pPr>
              <w:jc w:val="center"/>
              <w:rPr>
                <w:rFonts w:ascii="Arial" w:hAnsi="Arial" w:cs="Arial"/>
                <w:b/>
                <w:sz w:val="24"/>
                <w:szCs w:val="24"/>
              </w:rPr>
            </w:pPr>
          </w:p>
        </w:tc>
        <w:tc>
          <w:tcPr>
            <w:tcW w:w="436" w:type="dxa"/>
            <w:vAlign w:val="center"/>
          </w:tcPr>
          <w:p w:rsidR="009E3745" w:rsidRPr="00D51F4A" w:rsidRDefault="009E3745" w:rsidP="00A70F24">
            <w:pPr>
              <w:jc w:val="center"/>
              <w:rPr>
                <w:rFonts w:ascii="Arial" w:hAnsi="Arial" w:cs="Arial"/>
                <w:b/>
                <w:sz w:val="24"/>
                <w:szCs w:val="24"/>
              </w:rPr>
            </w:pPr>
          </w:p>
        </w:tc>
        <w:tc>
          <w:tcPr>
            <w:tcW w:w="436" w:type="dxa"/>
            <w:vAlign w:val="center"/>
          </w:tcPr>
          <w:p w:rsidR="009E3745" w:rsidRPr="00D51F4A" w:rsidRDefault="009E3745" w:rsidP="00A70F24">
            <w:pPr>
              <w:jc w:val="center"/>
              <w:rPr>
                <w:rFonts w:ascii="Arial" w:hAnsi="Arial" w:cs="Arial"/>
                <w:b/>
                <w:sz w:val="24"/>
                <w:szCs w:val="24"/>
              </w:rPr>
            </w:pPr>
          </w:p>
        </w:tc>
        <w:tc>
          <w:tcPr>
            <w:tcW w:w="3562" w:type="dxa"/>
            <w:vAlign w:val="center"/>
          </w:tcPr>
          <w:p w:rsidR="009E3745" w:rsidRPr="00D51F4A" w:rsidRDefault="009E3745" w:rsidP="00A70F24">
            <w:pPr>
              <w:jc w:val="center"/>
              <w:rPr>
                <w:rFonts w:ascii="Arial" w:hAnsi="Arial" w:cs="Arial"/>
                <w:b/>
                <w:sz w:val="24"/>
                <w:szCs w:val="24"/>
              </w:rPr>
            </w:pPr>
          </w:p>
        </w:tc>
      </w:tr>
    </w:tbl>
    <w:p w:rsidR="009E3745" w:rsidRDefault="009E3745" w:rsidP="009E3745">
      <w:pPr>
        <w:rPr>
          <w:rFonts w:ascii="Arial" w:hAnsi="Arial" w:cs="Arial"/>
          <w:sz w:val="24"/>
          <w:szCs w:val="24"/>
        </w:rPr>
      </w:pPr>
    </w:p>
    <w:tbl>
      <w:tblPr>
        <w:tblStyle w:val="TableGrid"/>
        <w:tblW w:w="16076" w:type="dxa"/>
        <w:jc w:val="center"/>
        <w:tblInd w:w="-177" w:type="dxa"/>
        <w:tblLook w:val="04A0" w:firstRow="1" w:lastRow="0" w:firstColumn="1" w:lastColumn="0" w:noHBand="0" w:noVBand="1"/>
      </w:tblPr>
      <w:tblGrid>
        <w:gridCol w:w="1473"/>
        <w:gridCol w:w="9722"/>
        <w:gridCol w:w="433"/>
        <w:gridCol w:w="436"/>
        <w:gridCol w:w="436"/>
        <w:gridCol w:w="3576"/>
      </w:tblGrid>
      <w:tr w:rsidR="009E3745" w:rsidRPr="003B1956" w:rsidTr="00A70F24">
        <w:trPr>
          <w:jc w:val="center"/>
        </w:trPr>
        <w:tc>
          <w:tcPr>
            <w:tcW w:w="1473" w:type="dxa"/>
            <w:vAlign w:val="center"/>
          </w:tcPr>
          <w:p w:rsidR="009E3745" w:rsidRPr="003B1956" w:rsidRDefault="009E3745" w:rsidP="00A70F24">
            <w:pPr>
              <w:jc w:val="center"/>
              <w:rPr>
                <w:rFonts w:ascii="Arial" w:hAnsi="Arial" w:cs="Arial"/>
                <w:b/>
                <w:sz w:val="24"/>
                <w:szCs w:val="24"/>
              </w:rPr>
            </w:pPr>
            <w:r w:rsidRPr="003B1956">
              <w:rPr>
                <w:rFonts w:ascii="Arial" w:hAnsi="Arial" w:cs="Arial"/>
                <w:b/>
                <w:sz w:val="24"/>
                <w:szCs w:val="24"/>
              </w:rPr>
              <w:lastRenderedPageBreak/>
              <w:t>Date</w:t>
            </w:r>
          </w:p>
        </w:tc>
        <w:tc>
          <w:tcPr>
            <w:tcW w:w="9722" w:type="dxa"/>
            <w:vAlign w:val="center"/>
          </w:tcPr>
          <w:p w:rsidR="009E3745" w:rsidRPr="003B1956" w:rsidRDefault="009E3745" w:rsidP="00A70F24">
            <w:pPr>
              <w:jc w:val="center"/>
              <w:rPr>
                <w:rFonts w:ascii="Arial" w:hAnsi="Arial" w:cs="Arial"/>
                <w:b/>
                <w:sz w:val="24"/>
                <w:szCs w:val="24"/>
              </w:rPr>
            </w:pPr>
            <w:r w:rsidRPr="003B1956">
              <w:rPr>
                <w:rFonts w:ascii="Arial" w:hAnsi="Arial" w:cs="Arial"/>
                <w:b/>
                <w:sz w:val="24"/>
                <w:szCs w:val="24"/>
              </w:rPr>
              <w:t>Specification Content</w:t>
            </w:r>
          </w:p>
        </w:tc>
        <w:tc>
          <w:tcPr>
            <w:tcW w:w="433" w:type="dxa"/>
            <w:vAlign w:val="center"/>
          </w:tcPr>
          <w:p w:rsidR="009E3745" w:rsidRPr="003B1956" w:rsidRDefault="009E3745" w:rsidP="00A70F24">
            <w:pPr>
              <w:jc w:val="center"/>
              <w:rPr>
                <w:rFonts w:ascii="Arial" w:hAnsi="Arial" w:cs="Arial"/>
                <w:b/>
                <w:sz w:val="24"/>
                <w:szCs w:val="24"/>
              </w:rPr>
            </w:pPr>
            <w:r w:rsidRPr="003B1956">
              <w:rPr>
                <w:rFonts w:ascii="Arial" w:hAnsi="Arial" w:cs="Arial"/>
                <w:b/>
                <w:sz w:val="24"/>
                <w:szCs w:val="24"/>
              </w:rPr>
              <w:sym w:font="Wingdings" w:char="F04A"/>
            </w:r>
          </w:p>
        </w:tc>
        <w:tc>
          <w:tcPr>
            <w:tcW w:w="436" w:type="dxa"/>
            <w:vAlign w:val="center"/>
          </w:tcPr>
          <w:p w:rsidR="009E3745" w:rsidRPr="003B1956" w:rsidRDefault="009E3745" w:rsidP="00A70F24">
            <w:pPr>
              <w:jc w:val="center"/>
              <w:rPr>
                <w:rFonts w:ascii="Arial" w:hAnsi="Arial" w:cs="Arial"/>
                <w:b/>
                <w:sz w:val="24"/>
                <w:szCs w:val="24"/>
              </w:rPr>
            </w:pPr>
            <w:r w:rsidRPr="003B1956">
              <w:rPr>
                <w:rFonts w:ascii="Arial" w:hAnsi="Arial" w:cs="Arial"/>
                <w:b/>
                <w:sz w:val="24"/>
                <w:szCs w:val="24"/>
              </w:rPr>
              <w:sym w:font="Wingdings" w:char="F04B"/>
            </w:r>
          </w:p>
        </w:tc>
        <w:tc>
          <w:tcPr>
            <w:tcW w:w="436" w:type="dxa"/>
            <w:vAlign w:val="center"/>
          </w:tcPr>
          <w:p w:rsidR="009E3745" w:rsidRPr="003B1956" w:rsidRDefault="009E3745" w:rsidP="00A70F24">
            <w:pPr>
              <w:jc w:val="center"/>
              <w:rPr>
                <w:rFonts w:ascii="Arial" w:hAnsi="Arial" w:cs="Arial"/>
                <w:b/>
                <w:sz w:val="24"/>
                <w:szCs w:val="24"/>
              </w:rPr>
            </w:pPr>
            <w:r w:rsidRPr="003B1956">
              <w:rPr>
                <w:rFonts w:ascii="Arial" w:hAnsi="Arial" w:cs="Arial"/>
                <w:b/>
                <w:sz w:val="24"/>
                <w:szCs w:val="24"/>
              </w:rPr>
              <w:sym w:font="Wingdings" w:char="F04C"/>
            </w:r>
          </w:p>
        </w:tc>
        <w:tc>
          <w:tcPr>
            <w:tcW w:w="3576" w:type="dxa"/>
            <w:vAlign w:val="center"/>
          </w:tcPr>
          <w:p w:rsidR="009E3745" w:rsidRPr="003B1956" w:rsidRDefault="009E3745" w:rsidP="00A70F24">
            <w:pPr>
              <w:jc w:val="center"/>
              <w:rPr>
                <w:rFonts w:ascii="Arial" w:hAnsi="Arial" w:cs="Arial"/>
                <w:b/>
                <w:sz w:val="24"/>
                <w:szCs w:val="24"/>
              </w:rPr>
            </w:pPr>
            <w:r w:rsidRPr="003B1956">
              <w:rPr>
                <w:rFonts w:ascii="Arial" w:hAnsi="Arial" w:cs="Arial"/>
                <w:b/>
                <w:sz w:val="24"/>
                <w:szCs w:val="24"/>
              </w:rPr>
              <w:t>Comments</w:t>
            </w:r>
          </w:p>
        </w:tc>
      </w:tr>
      <w:tr w:rsidR="009E3745" w:rsidRPr="003B1956" w:rsidTr="00A70F24">
        <w:trPr>
          <w:trHeight w:val="91"/>
          <w:jc w:val="center"/>
        </w:trPr>
        <w:tc>
          <w:tcPr>
            <w:tcW w:w="16076" w:type="dxa"/>
            <w:gridSpan w:val="6"/>
            <w:shd w:val="clear" w:color="auto" w:fill="D9D9D9" w:themeFill="background1" w:themeFillShade="D9"/>
          </w:tcPr>
          <w:p w:rsidR="009E3745" w:rsidRPr="003B1956" w:rsidRDefault="009E3745" w:rsidP="00A70F24">
            <w:pPr>
              <w:rPr>
                <w:rFonts w:ascii="Arial" w:hAnsi="Arial" w:cs="Arial"/>
                <w:b/>
                <w:sz w:val="24"/>
                <w:szCs w:val="24"/>
              </w:rPr>
            </w:pPr>
            <w:r w:rsidRPr="003B1956">
              <w:rPr>
                <w:rFonts w:ascii="Arial" w:hAnsi="Arial" w:cs="Arial"/>
                <w:b/>
                <w:bCs/>
                <w:sz w:val="24"/>
                <w:szCs w:val="24"/>
              </w:rPr>
              <w:t xml:space="preserve">C2.4 </w:t>
            </w:r>
            <w:r w:rsidRPr="003B1956">
              <w:rPr>
                <w:rFonts w:ascii="Arial" w:hAnsi="Arial" w:cs="Arial"/>
                <w:b/>
                <w:sz w:val="24"/>
                <w:szCs w:val="24"/>
              </w:rPr>
              <w:t>Rates of reaction</w:t>
            </w:r>
          </w:p>
        </w:tc>
      </w:tr>
      <w:tr w:rsidR="009E3745" w:rsidRPr="003B1956" w:rsidTr="00A70F24">
        <w:trPr>
          <w:trHeight w:val="153"/>
          <w:jc w:val="center"/>
        </w:trPr>
        <w:tc>
          <w:tcPr>
            <w:tcW w:w="1473" w:type="dxa"/>
          </w:tcPr>
          <w:p w:rsidR="009E3745" w:rsidRPr="003B1956" w:rsidRDefault="009E3745" w:rsidP="00A70F24">
            <w:pPr>
              <w:rPr>
                <w:rFonts w:ascii="Arial" w:hAnsi="Arial" w:cs="Arial"/>
                <w:sz w:val="24"/>
                <w:szCs w:val="24"/>
              </w:rPr>
            </w:pPr>
          </w:p>
        </w:tc>
        <w:tc>
          <w:tcPr>
            <w:tcW w:w="9722" w:type="dxa"/>
          </w:tcPr>
          <w:p w:rsidR="009E3745" w:rsidRPr="003B1956" w:rsidRDefault="009E3745" w:rsidP="00A70F24">
            <w:pPr>
              <w:autoSpaceDE w:val="0"/>
              <w:autoSpaceDN w:val="0"/>
              <w:adjustRightInd w:val="0"/>
              <w:rPr>
                <w:rFonts w:ascii="Arial" w:hAnsi="Arial" w:cs="Arial"/>
                <w:sz w:val="24"/>
                <w:szCs w:val="24"/>
              </w:rPr>
            </w:pPr>
            <w:r w:rsidRPr="003B1956">
              <w:rPr>
                <w:rFonts w:ascii="Arial" w:hAnsi="Arial" w:cs="Arial"/>
                <w:sz w:val="24"/>
                <w:szCs w:val="24"/>
              </w:rPr>
              <w:t xml:space="preserve">Being able to speed up or slow down chemical reactions is important in everyday life and in industry. Changes in temperature, concentration of </w:t>
            </w:r>
            <w:r>
              <w:rPr>
                <w:rFonts w:ascii="Arial" w:hAnsi="Arial" w:cs="Arial"/>
                <w:sz w:val="24"/>
                <w:szCs w:val="24"/>
              </w:rPr>
              <w:t xml:space="preserve">solution, gas pressure, surface </w:t>
            </w:r>
            <w:r w:rsidRPr="003B1956">
              <w:rPr>
                <w:rFonts w:ascii="Arial" w:hAnsi="Arial" w:cs="Arial"/>
                <w:sz w:val="24"/>
                <w:szCs w:val="24"/>
              </w:rPr>
              <w:t>area of solids and the presence of catalysts all affect the rates of reactions. Catalysts can help to reduce the cost of some industrial processes.</w:t>
            </w:r>
          </w:p>
          <w:p w:rsidR="009E3745" w:rsidRPr="003B1956" w:rsidRDefault="009E3745" w:rsidP="00A70F24">
            <w:pPr>
              <w:autoSpaceDE w:val="0"/>
              <w:autoSpaceDN w:val="0"/>
              <w:adjustRightInd w:val="0"/>
              <w:rPr>
                <w:rFonts w:ascii="Arial" w:hAnsi="Arial" w:cs="Arial"/>
                <w:b/>
                <w:bCs/>
                <w:sz w:val="24"/>
                <w:szCs w:val="24"/>
              </w:rPr>
            </w:pPr>
            <w:r w:rsidRPr="003B1956">
              <w:rPr>
                <w:rFonts w:ascii="Arial" w:hAnsi="Arial" w:cs="Arial"/>
                <w:b/>
                <w:bCs/>
                <w:sz w:val="24"/>
                <w:szCs w:val="24"/>
              </w:rPr>
              <w:t>You should use your skills, knowledge and understanding to:</w:t>
            </w:r>
          </w:p>
          <w:p w:rsidR="009E3745" w:rsidRPr="003B1956" w:rsidRDefault="009E3745" w:rsidP="00475B65">
            <w:pPr>
              <w:pStyle w:val="ListParagraph"/>
              <w:numPr>
                <w:ilvl w:val="0"/>
                <w:numId w:val="17"/>
              </w:numPr>
              <w:autoSpaceDE w:val="0"/>
              <w:autoSpaceDN w:val="0"/>
              <w:adjustRightInd w:val="0"/>
              <w:rPr>
                <w:rFonts w:ascii="Arial" w:hAnsi="Arial" w:cs="Arial"/>
                <w:sz w:val="24"/>
                <w:szCs w:val="24"/>
              </w:rPr>
            </w:pPr>
            <w:r w:rsidRPr="003B1956">
              <w:rPr>
                <w:rFonts w:ascii="Arial" w:hAnsi="Arial" w:cs="Arial"/>
                <w:sz w:val="24"/>
                <w:szCs w:val="24"/>
              </w:rPr>
              <w:t>Interpret graphs showing the amount of product formed (or reactant used up) with time, in terms of the rate of the reaction.</w:t>
            </w:r>
          </w:p>
          <w:p w:rsidR="009E3745" w:rsidRPr="003B1956" w:rsidRDefault="009E3745" w:rsidP="00475B65">
            <w:pPr>
              <w:pStyle w:val="ListParagraph"/>
              <w:numPr>
                <w:ilvl w:val="0"/>
                <w:numId w:val="17"/>
              </w:numPr>
              <w:autoSpaceDE w:val="0"/>
              <w:autoSpaceDN w:val="0"/>
              <w:adjustRightInd w:val="0"/>
              <w:rPr>
                <w:rFonts w:ascii="Arial" w:hAnsi="Arial" w:cs="Arial"/>
                <w:sz w:val="24"/>
                <w:szCs w:val="24"/>
              </w:rPr>
            </w:pPr>
            <w:r w:rsidRPr="003B1956">
              <w:rPr>
                <w:rFonts w:ascii="Arial" w:hAnsi="Arial" w:cs="Arial"/>
                <w:sz w:val="24"/>
                <w:szCs w:val="24"/>
              </w:rPr>
              <w:t>Explain and evaluate the development, advantages and disadvantages of using catalysts in industrial processes.</w:t>
            </w:r>
          </w:p>
        </w:tc>
        <w:tc>
          <w:tcPr>
            <w:tcW w:w="433" w:type="dxa"/>
          </w:tcPr>
          <w:p w:rsidR="009E3745" w:rsidRPr="003B1956" w:rsidRDefault="009E3745" w:rsidP="00A70F24">
            <w:pPr>
              <w:jc w:val="center"/>
              <w:rPr>
                <w:rFonts w:ascii="Arial" w:hAnsi="Arial" w:cs="Arial"/>
                <w:sz w:val="24"/>
                <w:szCs w:val="24"/>
              </w:rPr>
            </w:pPr>
          </w:p>
        </w:tc>
        <w:tc>
          <w:tcPr>
            <w:tcW w:w="436" w:type="dxa"/>
          </w:tcPr>
          <w:p w:rsidR="009E3745" w:rsidRPr="003B1956" w:rsidRDefault="009E3745" w:rsidP="00A70F24">
            <w:pPr>
              <w:jc w:val="center"/>
              <w:rPr>
                <w:rFonts w:ascii="Arial" w:hAnsi="Arial" w:cs="Arial"/>
                <w:sz w:val="24"/>
                <w:szCs w:val="24"/>
              </w:rPr>
            </w:pPr>
          </w:p>
        </w:tc>
        <w:tc>
          <w:tcPr>
            <w:tcW w:w="436" w:type="dxa"/>
          </w:tcPr>
          <w:p w:rsidR="009E3745" w:rsidRPr="003B1956" w:rsidRDefault="009E3745" w:rsidP="00A70F24">
            <w:pPr>
              <w:jc w:val="center"/>
              <w:rPr>
                <w:rFonts w:ascii="Arial" w:hAnsi="Arial" w:cs="Arial"/>
                <w:sz w:val="24"/>
                <w:szCs w:val="24"/>
              </w:rPr>
            </w:pPr>
          </w:p>
        </w:tc>
        <w:tc>
          <w:tcPr>
            <w:tcW w:w="3576" w:type="dxa"/>
          </w:tcPr>
          <w:p w:rsidR="009E3745" w:rsidRPr="003B1956" w:rsidRDefault="009E3745" w:rsidP="00A70F24">
            <w:pPr>
              <w:rPr>
                <w:rFonts w:ascii="Arial" w:hAnsi="Arial" w:cs="Arial"/>
                <w:sz w:val="24"/>
                <w:szCs w:val="24"/>
              </w:rPr>
            </w:pPr>
          </w:p>
        </w:tc>
      </w:tr>
      <w:tr w:rsidR="009E3745" w:rsidRPr="003B1956" w:rsidTr="00A70F24">
        <w:trPr>
          <w:trHeight w:val="91"/>
          <w:jc w:val="center"/>
        </w:trPr>
        <w:tc>
          <w:tcPr>
            <w:tcW w:w="16076" w:type="dxa"/>
            <w:gridSpan w:val="6"/>
            <w:shd w:val="clear" w:color="auto" w:fill="D9D9D9" w:themeFill="background1" w:themeFillShade="D9"/>
          </w:tcPr>
          <w:p w:rsidR="009E3745" w:rsidRPr="003B1956" w:rsidRDefault="009E3745" w:rsidP="00A70F24">
            <w:pPr>
              <w:rPr>
                <w:rFonts w:ascii="Arial" w:hAnsi="Arial" w:cs="Arial"/>
                <w:b/>
                <w:sz w:val="24"/>
                <w:szCs w:val="24"/>
              </w:rPr>
            </w:pPr>
            <w:r w:rsidRPr="003B1956">
              <w:rPr>
                <w:rFonts w:ascii="Arial" w:hAnsi="Arial" w:cs="Arial"/>
                <w:b/>
                <w:bCs/>
                <w:sz w:val="24"/>
                <w:szCs w:val="24"/>
              </w:rPr>
              <w:t xml:space="preserve">C2.4.1 </w:t>
            </w:r>
            <w:r w:rsidRPr="003B1956">
              <w:rPr>
                <w:rFonts w:ascii="Arial" w:hAnsi="Arial" w:cs="Arial"/>
                <w:b/>
                <w:sz w:val="24"/>
                <w:szCs w:val="24"/>
              </w:rPr>
              <w:t>Rates of reaction</w:t>
            </w:r>
          </w:p>
        </w:tc>
      </w:tr>
      <w:tr w:rsidR="009E3745" w:rsidRPr="003B1956" w:rsidTr="00A70F24">
        <w:trPr>
          <w:trHeight w:val="91"/>
          <w:jc w:val="center"/>
        </w:trPr>
        <w:tc>
          <w:tcPr>
            <w:tcW w:w="1473" w:type="dxa"/>
            <w:vAlign w:val="center"/>
          </w:tcPr>
          <w:p w:rsidR="009E3745" w:rsidRPr="003B1956" w:rsidRDefault="009E3745" w:rsidP="00A70F24">
            <w:pPr>
              <w:jc w:val="center"/>
              <w:rPr>
                <w:rFonts w:ascii="Arial" w:hAnsi="Arial" w:cs="Arial"/>
                <w:b/>
                <w:sz w:val="24"/>
                <w:szCs w:val="24"/>
              </w:rPr>
            </w:pPr>
          </w:p>
        </w:tc>
        <w:tc>
          <w:tcPr>
            <w:tcW w:w="9722" w:type="dxa"/>
            <w:vAlign w:val="center"/>
          </w:tcPr>
          <w:p w:rsidR="009E3745" w:rsidRPr="003B1956" w:rsidRDefault="009E3745" w:rsidP="00475B65">
            <w:pPr>
              <w:pStyle w:val="ListParagraph"/>
              <w:numPr>
                <w:ilvl w:val="0"/>
                <w:numId w:val="18"/>
              </w:numPr>
              <w:autoSpaceDE w:val="0"/>
              <w:autoSpaceDN w:val="0"/>
              <w:adjustRightInd w:val="0"/>
              <w:rPr>
                <w:rFonts w:ascii="Arial" w:hAnsi="Arial" w:cs="Arial"/>
                <w:sz w:val="24"/>
                <w:szCs w:val="24"/>
              </w:rPr>
            </w:pPr>
            <w:r w:rsidRPr="003B1956">
              <w:rPr>
                <w:rFonts w:ascii="Arial" w:hAnsi="Arial" w:cs="Arial"/>
                <w:sz w:val="24"/>
                <w:szCs w:val="24"/>
              </w:rPr>
              <w:t>The rate of a chemical reaction can be found by measuring the amount of a reactant used or the amount of product formed over time:</w:t>
            </w:r>
          </w:p>
          <w:p w:rsidR="009E3745" w:rsidRPr="003B1956" w:rsidRDefault="009E3745" w:rsidP="00A70F24">
            <w:pPr>
              <w:pStyle w:val="ListParagraph"/>
              <w:autoSpaceDE w:val="0"/>
              <w:autoSpaceDN w:val="0"/>
              <w:adjustRightInd w:val="0"/>
              <w:ind w:left="360"/>
              <w:rPr>
                <w:rFonts w:ascii="Arial" w:hAnsi="Arial" w:cs="Arial"/>
                <w:sz w:val="24"/>
                <w:szCs w:val="24"/>
              </w:rPr>
            </w:pPr>
            <w:r w:rsidRPr="003B1956">
              <w:rPr>
                <w:rFonts w:ascii="Arial" w:hAnsi="Arial" w:cs="Arial"/>
                <w:sz w:val="24"/>
                <w:szCs w:val="24"/>
              </w:rPr>
              <w:t xml:space="preserve">Rate of reaction = </w:t>
            </w:r>
            <w:r w:rsidRPr="003B1956">
              <w:rPr>
                <w:rFonts w:ascii="Arial" w:hAnsi="Arial" w:cs="Arial"/>
                <w:sz w:val="24"/>
                <w:szCs w:val="24"/>
                <w:u w:val="single"/>
              </w:rPr>
              <w:t>amount of reactant used</w:t>
            </w:r>
          </w:p>
          <w:p w:rsidR="009E3745" w:rsidRPr="003B1956" w:rsidRDefault="009E3745" w:rsidP="00A70F24">
            <w:pPr>
              <w:autoSpaceDE w:val="0"/>
              <w:autoSpaceDN w:val="0"/>
              <w:adjustRightInd w:val="0"/>
              <w:rPr>
                <w:rFonts w:ascii="Arial" w:hAnsi="Arial" w:cs="Arial"/>
                <w:sz w:val="24"/>
                <w:szCs w:val="24"/>
              </w:rPr>
            </w:pPr>
            <w:r w:rsidRPr="003B1956">
              <w:rPr>
                <w:rFonts w:ascii="Arial" w:hAnsi="Arial" w:cs="Arial"/>
                <w:sz w:val="24"/>
                <w:szCs w:val="24"/>
              </w:rPr>
              <w:t xml:space="preserve">                                                  time</w:t>
            </w:r>
          </w:p>
          <w:p w:rsidR="009E3745" w:rsidRPr="003B1956" w:rsidRDefault="009E3745" w:rsidP="00A70F24">
            <w:pPr>
              <w:pStyle w:val="ListParagraph"/>
              <w:autoSpaceDE w:val="0"/>
              <w:autoSpaceDN w:val="0"/>
              <w:adjustRightInd w:val="0"/>
              <w:ind w:left="360"/>
              <w:rPr>
                <w:rFonts w:ascii="Arial" w:hAnsi="Arial" w:cs="Arial"/>
                <w:sz w:val="24"/>
                <w:szCs w:val="24"/>
              </w:rPr>
            </w:pPr>
            <w:r w:rsidRPr="003B1956">
              <w:rPr>
                <w:rFonts w:ascii="Arial" w:hAnsi="Arial" w:cs="Arial"/>
                <w:sz w:val="24"/>
                <w:szCs w:val="24"/>
              </w:rPr>
              <w:t xml:space="preserve">Rate of reaction = </w:t>
            </w:r>
            <w:r w:rsidRPr="003B1956">
              <w:rPr>
                <w:rFonts w:ascii="Arial" w:hAnsi="Arial" w:cs="Arial"/>
                <w:sz w:val="24"/>
                <w:szCs w:val="24"/>
                <w:u w:val="single"/>
              </w:rPr>
              <w:t>amount of product formed</w:t>
            </w:r>
          </w:p>
          <w:p w:rsidR="009E3745" w:rsidRPr="003B1956" w:rsidRDefault="009E3745" w:rsidP="00A70F24">
            <w:pPr>
              <w:autoSpaceDE w:val="0"/>
              <w:autoSpaceDN w:val="0"/>
              <w:adjustRightInd w:val="0"/>
              <w:rPr>
                <w:rFonts w:ascii="Arial" w:hAnsi="Arial" w:cs="Arial"/>
                <w:sz w:val="24"/>
                <w:szCs w:val="24"/>
              </w:rPr>
            </w:pPr>
            <w:r w:rsidRPr="003B1956">
              <w:rPr>
                <w:rFonts w:ascii="Arial" w:hAnsi="Arial" w:cs="Arial"/>
                <w:sz w:val="24"/>
                <w:szCs w:val="24"/>
              </w:rPr>
              <w:t xml:space="preserve">                                                  time</w:t>
            </w:r>
          </w:p>
        </w:tc>
        <w:tc>
          <w:tcPr>
            <w:tcW w:w="433"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3576" w:type="dxa"/>
            <w:vAlign w:val="center"/>
          </w:tcPr>
          <w:p w:rsidR="009E3745" w:rsidRPr="003B1956" w:rsidRDefault="009E3745" w:rsidP="00A70F24">
            <w:pPr>
              <w:jc w:val="center"/>
              <w:rPr>
                <w:rFonts w:ascii="Arial" w:hAnsi="Arial" w:cs="Arial"/>
                <w:b/>
                <w:sz w:val="24"/>
                <w:szCs w:val="24"/>
              </w:rPr>
            </w:pPr>
          </w:p>
        </w:tc>
      </w:tr>
      <w:tr w:rsidR="009E3745" w:rsidRPr="003B1956" w:rsidTr="00A70F24">
        <w:trPr>
          <w:trHeight w:val="910"/>
          <w:jc w:val="center"/>
        </w:trPr>
        <w:tc>
          <w:tcPr>
            <w:tcW w:w="1473" w:type="dxa"/>
            <w:vAlign w:val="center"/>
          </w:tcPr>
          <w:p w:rsidR="009E3745" w:rsidRPr="003B1956" w:rsidRDefault="009E3745" w:rsidP="00A70F24">
            <w:pPr>
              <w:jc w:val="center"/>
              <w:rPr>
                <w:rFonts w:ascii="Arial" w:hAnsi="Arial" w:cs="Arial"/>
                <w:b/>
                <w:sz w:val="24"/>
                <w:szCs w:val="24"/>
              </w:rPr>
            </w:pPr>
          </w:p>
        </w:tc>
        <w:tc>
          <w:tcPr>
            <w:tcW w:w="9722" w:type="dxa"/>
            <w:vAlign w:val="center"/>
          </w:tcPr>
          <w:p w:rsidR="009E3745" w:rsidRPr="003B1956" w:rsidRDefault="009E3745" w:rsidP="00475B65">
            <w:pPr>
              <w:pStyle w:val="ListParagraph"/>
              <w:numPr>
                <w:ilvl w:val="0"/>
                <w:numId w:val="18"/>
              </w:numPr>
              <w:autoSpaceDE w:val="0"/>
              <w:autoSpaceDN w:val="0"/>
              <w:adjustRightInd w:val="0"/>
              <w:rPr>
                <w:rFonts w:ascii="Arial" w:hAnsi="Arial" w:cs="Arial"/>
                <w:sz w:val="24"/>
                <w:szCs w:val="24"/>
              </w:rPr>
            </w:pPr>
            <w:r w:rsidRPr="003B1956">
              <w:rPr>
                <w:rFonts w:ascii="Arial" w:hAnsi="Arial" w:cs="Arial"/>
                <w:sz w:val="24"/>
                <w:szCs w:val="24"/>
              </w:rPr>
              <w:t>Chemical reactions can only occur when reacting particles collide with each other and with sufficient energy. The minimum amount of energy particles must have to react is called the activation energy.</w:t>
            </w:r>
          </w:p>
        </w:tc>
        <w:tc>
          <w:tcPr>
            <w:tcW w:w="433"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3576" w:type="dxa"/>
            <w:vAlign w:val="center"/>
          </w:tcPr>
          <w:p w:rsidR="009E3745" w:rsidRPr="003B1956" w:rsidRDefault="009E3745" w:rsidP="00A70F24">
            <w:pPr>
              <w:jc w:val="center"/>
              <w:rPr>
                <w:rFonts w:ascii="Arial" w:hAnsi="Arial" w:cs="Arial"/>
                <w:b/>
                <w:sz w:val="24"/>
                <w:szCs w:val="24"/>
              </w:rPr>
            </w:pPr>
          </w:p>
        </w:tc>
      </w:tr>
      <w:tr w:rsidR="009E3745" w:rsidRPr="003B1956" w:rsidTr="00A70F24">
        <w:trPr>
          <w:trHeight w:val="91"/>
          <w:jc w:val="center"/>
        </w:trPr>
        <w:tc>
          <w:tcPr>
            <w:tcW w:w="1473" w:type="dxa"/>
            <w:vAlign w:val="center"/>
          </w:tcPr>
          <w:p w:rsidR="009E3745" w:rsidRPr="003B1956" w:rsidRDefault="009E3745" w:rsidP="00A70F24">
            <w:pPr>
              <w:jc w:val="center"/>
              <w:rPr>
                <w:rFonts w:ascii="Arial" w:hAnsi="Arial" w:cs="Arial"/>
                <w:b/>
                <w:sz w:val="24"/>
                <w:szCs w:val="24"/>
              </w:rPr>
            </w:pPr>
          </w:p>
        </w:tc>
        <w:tc>
          <w:tcPr>
            <w:tcW w:w="9722" w:type="dxa"/>
            <w:vAlign w:val="center"/>
          </w:tcPr>
          <w:p w:rsidR="009E3745" w:rsidRPr="003B1956" w:rsidRDefault="009E3745" w:rsidP="00475B65">
            <w:pPr>
              <w:pStyle w:val="ListParagraph"/>
              <w:numPr>
                <w:ilvl w:val="0"/>
                <w:numId w:val="18"/>
              </w:numPr>
              <w:autoSpaceDE w:val="0"/>
              <w:autoSpaceDN w:val="0"/>
              <w:adjustRightInd w:val="0"/>
              <w:rPr>
                <w:rFonts w:ascii="Arial" w:hAnsi="Arial" w:cs="Arial"/>
                <w:sz w:val="24"/>
                <w:szCs w:val="24"/>
              </w:rPr>
            </w:pPr>
            <w:r w:rsidRPr="003B1956">
              <w:rPr>
                <w:rFonts w:ascii="Arial" w:hAnsi="Arial" w:cs="Arial"/>
                <w:sz w:val="24"/>
                <w:szCs w:val="24"/>
              </w:rPr>
              <w:t>Increasing the temperature increases the speed of the reacting particles so that they</w:t>
            </w:r>
            <w:r w:rsidR="00A7422B">
              <w:rPr>
                <w:rFonts w:ascii="Arial" w:hAnsi="Arial" w:cs="Arial"/>
                <w:sz w:val="24"/>
                <w:szCs w:val="24"/>
              </w:rPr>
              <w:t xml:space="preserve"> have more energy, mov</w:t>
            </w:r>
            <w:r>
              <w:rPr>
                <w:rFonts w:ascii="Arial" w:hAnsi="Arial" w:cs="Arial"/>
                <w:sz w:val="24"/>
                <w:szCs w:val="24"/>
              </w:rPr>
              <w:t>e faster and</w:t>
            </w:r>
            <w:r w:rsidRPr="003B1956">
              <w:rPr>
                <w:rFonts w:ascii="Arial" w:hAnsi="Arial" w:cs="Arial"/>
                <w:sz w:val="24"/>
                <w:szCs w:val="24"/>
              </w:rPr>
              <w:t xml:space="preserve"> collide more frequently. This increases the rate of reaction.</w:t>
            </w:r>
          </w:p>
        </w:tc>
        <w:tc>
          <w:tcPr>
            <w:tcW w:w="433"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3576" w:type="dxa"/>
            <w:vAlign w:val="center"/>
          </w:tcPr>
          <w:p w:rsidR="009E3745" w:rsidRPr="003B1956" w:rsidRDefault="009E3745" w:rsidP="00A70F24">
            <w:pPr>
              <w:jc w:val="center"/>
              <w:rPr>
                <w:rFonts w:ascii="Arial" w:hAnsi="Arial" w:cs="Arial"/>
                <w:b/>
                <w:sz w:val="24"/>
                <w:szCs w:val="24"/>
              </w:rPr>
            </w:pPr>
          </w:p>
        </w:tc>
      </w:tr>
      <w:tr w:rsidR="009E3745" w:rsidRPr="003B1956" w:rsidTr="00A70F24">
        <w:trPr>
          <w:trHeight w:val="608"/>
          <w:jc w:val="center"/>
        </w:trPr>
        <w:tc>
          <w:tcPr>
            <w:tcW w:w="1473" w:type="dxa"/>
            <w:vAlign w:val="center"/>
          </w:tcPr>
          <w:p w:rsidR="009E3745" w:rsidRPr="003B1956" w:rsidRDefault="009E3745" w:rsidP="00A70F24">
            <w:pPr>
              <w:jc w:val="center"/>
              <w:rPr>
                <w:rFonts w:ascii="Arial" w:hAnsi="Arial" w:cs="Arial"/>
                <w:b/>
                <w:sz w:val="24"/>
                <w:szCs w:val="24"/>
              </w:rPr>
            </w:pPr>
          </w:p>
        </w:tc>
        <w:tc>
          <w:tcPr>
            <w:tcW w:w="9722" w:type="dxa"/>
            <w:vAlign w:val="center"/>
          </w:tcPr>
          <w:p w:rsidR="009E3745" w:rsidRPr="003B1956" w:rsidRDefault="009E3745" w:rsidP="00475B65">
            <w:pPr>
              <w:pStyle w:val="ListParagraph"/>
              <w:numPr>
                <w:ilvl w:val="0"/>
                <w:numId w:val="18"/>
              </w:numPr>
              <w:autoSpaceDE w:val="0"/>
              <w:autoSpaceDN w:val="0"/>
              <w:adjustRightInd w:val="0"/>
              <w:rPr>
                <w:rFonts w:ascii="Arial" w:hAnsi="Arial" w:cs="Arial"/>
                <w:sz w:val="24"/>
                <w:szCs w:val="24"/>
              </w:rPr>
            </w:pPr>
            <w:r w:rsidRPr="003B1956">
              <w:rPr>
                <w:rFonts w:ascii="Arial" w:hAnsi="Arial" w:cs="Arial"/>
                <w:sz w:val="24"/>
                <w:szCs w:val="24"/>
              </w:rPr>
              <w:t>Increasing the pressure of reacting gases increases the</w:t>
            </w:r>
            <w:r>
              <w:rPr>
                <w:rFonts w:ascii="Arial" w:hAnsi="Arial" w:cs="Arial"/>
                <w:sz w:val="24"/>
                <w:szCs w:val="24"/>
              </w:rPr>
              <w:t xml:space="preserve"> number of particles per volume and the</w:t>
            </w:r>
            <w:r w:rsidRPr="003B1956">
              <w:rPr>
                <w:rFonts w:ascii="Arial" w:hAnsi="Arial" w:cs="Arial"/>
                <w:sz w:val="24"/>
                <w:szCs w:val="24"/>
              </w:rPr>
              <w:t xml:space="preserve"> frequency of collisions and so increases the rate of reaction.</w:t>
            </w:r>
          </w:p>
        </w:tc>
        <w:tc>
          <w:tcPr>
            <w:tcW w:w="433"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3576" w:type="dxa"/>
            <w:vAlign w:val="center"/>
          </w:tcPr>
          <w:p w:rsidR="009E3745" w:rsidRPr="003B1956" w:rsidRDefault="009E3745" w:rsidP="00A70F24">
            <w:pPr>
              <w:jc w:val="center"/>
              <w:rPr>
                <w:rFonts w:ascii="Arial" w:hAnsi="Arial" w:cs="Arial"/>
                <w:b/>
                <w:sz w:val="24"/>
                <w:szCs w:val="24"/>
              </w:rPr>
            </w:pPr>
          </w:p>
        </w:tc>
      </w:tr>
      <w:tr w:rsidR="009E3745" w:rsidRPr="003B1956" w:rsidTr="00A70F24">
        <w:trPr>
          <w:trHeight w:val="91"/>
          <w:jc w:val="center"/>
        </w:trPr>
        <w:tc>
          <w:tcPr>
            <w:tcW w:w="1473" w:type="dxa"/>
            <w:vAlign w:val="center"/>
          </w:tcPr>
          <w:p w:rsidR="009E3745" w:rsidRPr="003B1956" w:rsidRDefault="009E3745" w:rsidP="00A70F24">
            <w:pPr>
              <w:jc w:val="center"/>
              <w:rPr>
                <w:rFonts w:ascii="Arial" w:hAnsi="Arial" w:cs="Arial"/>
                <w:b/>
                <w:sz w:val="24"/>
                <w:szCs w:val="24"/>
              </w:rPr>
            </w:pPr>
          </w:p>
        </w:tc>
        <w:tc>
          <w:tcPr>
            <w:tcW w:w="9722" w:type="dxa"/>
            <w:vAlign w:val="center"/>
          </w:tcPr>
          <w:p w:rsidR="009E3745" w:rsidRPr="003B1956" w:rsidRDefault="009E3745" w:rsidP="00475B65">
            <w:pPr>
              <w:pStyle w:val="ListParagraph"/>
              <w:numPr>
                <w:ilvl w:val="0"/>
                <w:numId w:val="18"/>
              </w:numPr>
              <w:autoSpaceDE w:val="0"/>
              <w:autoSpaceDN w:val="0"/>
              <w:adjustRightInd w:val="0"/>
              <w:rPr>
                <w:rFonts w:ascii="Arial" w:hAnsi="Arial" w:cs="Arial"/>
                <w:sz w:val="24"/>
                <w:szCs w:val="24"/>
              </w:rPr>
            </w:pPr>
            <w:r w:rsidRPr="003B1956">
              <w:rPr>
                <w:rFonts w:ascii="Arial" w:hAnsi="Arial" w:cs="Arial"/>
                <w:sz w:val="24"/>
                <w:szCs w:val="24"/>
              </w:rPr>
              <w:t>Increasing the concentration of reactants in solutions increases the</w:t>
            </w:r>
            <w:r>
              <w:rPr>
                <w:rFonts w:ascii="Arial" w:hAnsi="Arial" w:cs="Arial"/>
                <w:sz w:val="24"/>
                <w:szCs w:val="24"/>
              </w:rPr>
              <w:t xml:space="preserve"> number of particles per volume and</w:t>
            </w:r>
            <w:r w:rsidRPr="003B1956">
              <w:rPr>
                <w:rFonts w:ascii="Arial" w:hAnsi="Arial" w:cs="Arial"/>
                <w:sz w:val="24"/>
                <w:szCs w:val="24"/>
              </w:rPr>
              <w:t xml:space="preserve"> frequency of collisions and so increases the rate of reaction.</w:t>
            </w:r>
          </w:p>
        </w:tc>
        <w:tc>
          <w:tcPr>
            <w:tcW w:w="433"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3576" w:type="dxa"/>
            <w:vAlign w:val="center"/>
          </w:tcPr>
          <w:p w:rsidR="009E3745" w:rsidRPr="003B1956" w:rsidRDefault="009E3745" w:rsidP="00A70F24">
            <w:pPr>
              <w:jc w:val="center"/>
              <w:rPr>
                <w:rFonts w:ascii="Arial" w:hAnsi="Arial" w:cs="Arial"/>
                <w:b/>
                <w:sz w:val="24"/>
                <w:szCs w:val="24"/>
              </w:rPr>
            </w:pPr>
          </w:p>
        </w:tc>
      </w:tr>
      <w:tr w:rsidR="009E3745" w:rsidRPr="003B1956" w:rsidTr="00A70F24">
        <w:trPr>
          <w:trHeight w:val="91"/>
          <w:jc w:val="center"/>
        </w:trPr>
        <w:tc>
          <w:tcPr>
            <w:tcW w:w="1473" w:type="dxa"/>
            <w:vAlign w:val="center"/>
          </w:tcPr>
          <w:p w:rsidR="009E3745" w:rsidRPr="003B1956" w:rsidRDefault="009E3745" w:rsidP="00A70F24">
            <w:pPr>
              <w:jc w:val="center"/>
              <w:rPr>
                <w:rFonts w:ascii="Arial" w:hAnsi="Arial" w:cs="Arial"/>
                <w:b/>
                <w:sz w:val="24"/>
                <w:szCs w:val="24"/>
              </w:rPr>
            </w:pPr>
          </w:p>
        </w:tc>
        <w:tc>
          <w:tcPr>
            <w:tcW w:w="9722" w:type="dxa"/>
            <w:vAlign w:val="center"/>
          </w:tcPr>
          <w:p w:rsidR="009E3745" w:rsidRPr="003B1956" w:rsidRDefault="009E3745" w:rsidP="00475B65">
            <w:pPr>
              <w:pStyle w:val="ListParagraph"/>
              <w:numPr>
                <w:ilvl w:val="0"/>
                <w:numId w:val="18"/>
              </w:numPr>
              <w:autoSpaceDE w:val="0"/>
              <w:autoSpaceDN w:val="0"/>
              <w:adjustRightInd w:val="0"/>
              <w:rPr>
                <w:rFonts w:ascii="Arial" w:hAnsi="Arial" w:cs="Arial"/>
                <w:sz w:val="24"/>
                <w:szCs w:val="24"/>
              </w:rPr>
            </w:pPr>
            <w:r w:rsidRPr="003B1956">
              <w:rPr>
                <w:rFonts w:ascii="Arial" w:hAnsi="Arial" w:cs="Arial"/>
                <w:sz w:val="24"/>
                <w:szCs w:val="24"/>
              </w:rPr>
              <w:t>Increasing the surface area of solid reactants increases the</w:t>
            </w:r>
            <w:r>
              <w:rPr>
                <w:rFonts w:ascii="Arial" w:hAnsi="Arial" w:cs="Arial"/>
                <w:sz w:val="24"/>
                <w:szCs w:val="24"/>
              </w:rPr>
              <w:t xml:space="preserve"> number of reactant particles at the surface and</w:t>
            </w:r>
            <w:r w:rsidRPr="003B1956">
              <w:rPr>
                <w:rFonts w:ascii="Arial" w:hAnsi="Arial" w:cs="Arial"/>
                <w:sz w:val="24"/>
                <w:szCs w:val="24"/>
              </w:rPr>
              <w:t xml:space="preserve"> frequency of collisions and so increases the rate of reaction.</w:t>
            </w:r>
          </w:p>
        </w:tc>
        <w:tc>
          <w:tcPr>
            <w:tcW w:w="433"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3576" w:type="dxa"/>
            <w:vAlign w:val="center"/>
          </w:tcPr>
          <w:p w:rsidR="009E3745" w:rsidRPr="003B1956" w:rsidRDefault="009E3745" w:rsidP="00A70F24">
            <w:pPr>
              <w:jc w:val="center"/>
              <w:rPr>
                <w:rFonts w:ascii="Arial" w:hAnsi="Arial" w:cs="Arial"/>
                <w:b/>
                <w:sz w:val="24"/>
                <w:szCs w:val="24"/>
              </w:rPr>
            </w:pPr>
          </w:p>
        </w:tc>
      </w:tr>
      <w:tr w:rsidR="009E3745" w:rsidRPr="003B1956" w:rsidTr="00A70F24">
        <w:trPr>
          <w:trHeight w:val="91"/>
          <w:jc w:val="center"/>
        </w:trPr>
        <w:tc>
          <w:tcPr>
            <w:tcW w:w="1473" w:type="dxa"/>
            <w:vAlign w:val="center"/>
          </w:tcPr>
          <w:p w:rsidR="009E3745" w:rsidRPr="003B1956" w:rsidRDefault="009E3745" w:rsidP="00A70F24">
            <w:pPr>
              <w:jc w:val="center"/>
              <w:rPr>
                <w:rFonts w:ascii="Arial" w:hAnsi="Arial" w:cs="Arial"/>
                <w:b/>
                <w:sz w:val="24"/>
                <w:szCs w:val="24"/>
              </w:rPr>
            </w:pPr>
          </w:p>
        </w:tc>
        <w:tc>
          <w:tcPr>
            <w:tcW w:w="9722" w:type="dxa"/>
            <w:vAlign w:val="center"/>
          </w:tcPr>
          <w:p w:rsidR="009E3745" w:rsidRPr="003B1956" w:rsidRDefault="009E3745" w:rsidP="00475B65">
            <w:pPr>
              <w:pStyle w:val="ListParagraph"/>
              <w:numPr>
                <w:ilvl w:val="0"/>
                <w:numId w:val="18"/>
              </w:numPr>
              <w:autoSpaceDE w:val="0"/>
              <w:autoSpaceDN w:val="0"/>
              <w:adjustRightInd w:val="0"/>
              <w:rPr>
                <w:rFonts w:ascii="Arial" w:hAnsi="Arial" w:cs="Arial"/>
                <w:sz w:val="24"/>
                <w:szCs w:val="24"/>
              </w:rPr>
            </w:pPr>
            <w:r w:rsidRPr="003B1956">
              <w:rPr>
                <w:rFonts w:ascii="Arial" w:hAnsi="Arial" w:cs="Arial"/>
                <w:sz w:val="24"/>
                <w:szCs w:val="24"/>
              </w:rPr>
              <w:t>Catalysts change the rate of chemical reactions but are not used up during the reaction. Different reactions need different catalysts.</w:t>
            </w:r>
          </w:p>
        </w:tc>
        <w:tc>
          <w:tcPr>
            <w:tcW w:w="433"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3576" w:type="dxa"/>
            <w:vAlign w:val="center"/>
          </w:tcPr>
          <w:p w:rsidR="009E3745" w:rsidRPr="003B1956" w:rsidRDefault="009E3745" w:rsidP="00A70F24">
            <w:pPr>
              <w:jc w:val="center"/>
              <w:rPr>
                <w:rFonts w:ascii="Arial" w:hAnsi="Arial" w:cs="Arial"/>
                <w:b/>
                <w:sz w:val="24"/>
                <w:szCs w:val="24"/>
              </w:rPr>
            </w:pPr>
          </w:p>
        </w:tc>
      </w:tr>
      <w:tr w:rsidR="009E3745" w:rsidRPr="003B1956" w:rsidTr="00A70F24">
        <w:trPr>
          <w:trHeight w:val="91"/>
          <w:jc w:val="center"/>
        </w:trPr>
        <w:tc>
          <w:tcPr>
            <w:tcW w:w="1473" w:type="dxa"/>
            <w:vAlign w:val="center"/>
          </w:tcPr>
          <w:p w:rsidR="009E3745" w:rsidRPr="003B1956" w:rsidRDefault="009E3745" w:rsidP="00A70F24">
            <w:pPr>
              <w:jc w:val="center"/>
              <w:rPr>
                <w:rFonts w:ascii="Arial" w:hAnsi="Arial" w:cs="Arial"/>
                <w:b/>
                <w:sz w:val="24"/>
                <w:szCs w:val="24"/>
              </w:rPr>
            </w:pPr>
          </w:p>
        </w:tc>
        <w:tc>
          <w:tcPr>
            <w:tcW w:w="9722" w:type="dxa"/>
            <w:vAlign w:val="center"/>
          </w:tcPr>
          <w:p w:rsidR="009E3745" w:rsidRDefault="009E3745" w:rsidP="00475B65">
            <w:pPr>
              <w:pStyle w:val="ListParagraph"/>
              <w:numPr>
                <w:ilvl w:val="0"/>
                <w:numId w:val="18"/>
              </w:numPr>
              <w:autoSpaceDE w:val="0"/>
              <w:autoSpaceDN w:val="0"/>
              <w:adjustRightInd w:val="0"/>
              <w:rPr>
                <w:rFonts w:ascii="Arial" w:hAnsi="Arial" w:cs="Arial"/>
                <w:sz w:val="24"/>
                <w:szCs w:val="24"/>
              </w:rPr>
            </w:pPr>
            <w:r w:rsidRPr="003B1956">
              <w:rPr>
                <w:rFonts w:ascii="Arial" w:hAnsi="Arial" w:cs="Arial"/>
                <w:sz w:val="24"/>
                <w:szCs w:val="24"/>
              </w:rPr>
              <w:t>Catalysts are important in increasing the rates of chemical reactions used in industrial processes to reduce costs.</w:t>
            </w:r>
          </w:p>
          <w:p w:rsidR="009E3745" w:rsidRPr="003B1956" w:rsidRDefault="009E3745" w:rsidP="00475B65">
            <w:pPr>
              <w:pStyle w:val="ListParagraph"/>
              <w:numPr>
                <w:ilvl w:val="0"/>
                <w:numId w:val="18"/>
              </w:numPr>
              <w:autoSpaceDE w:val="0"/>
              <w:autoSpaceDN w:val="0"/>
              <w:adjustRightInd w:val="0"/>
              <w:rPr>
                <w:rFonts w:ascii="Arial" w:hAnsi="Arial" w:cs="Arial"/>
                <w:sz w:val="24"/>
                <w:szCs w:val="24"/>
              </w:rPr>
            </w:pPr>
            <w:r>
              <w:rPr>
                <w:rFonts w:ascii="Arial" w:hAnsi="Arial" w:cs="Arial"/>
                <w:sz w:val="24"/>
                <w:szCs w:val="24"/>
              </w:rPr>
              <w:t>Catalysts do this by reducing the activation energy so reactions can happen at lower temperatures.</w:t>
            </w:r>
          </w:p>
        </w:tc>
        <w:tc>
          <w:tcPr>
            <w:tcW w:w="433"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3576" w:type="dxa"/>
            <w:vAlign w:val="center"/>
          </w:tcPr>
          <w:p w:rsidR="009E3745" w:rsidRPr="003B1956" w:rsidRDefault="009E3745" w:rsidP="00A70F24">
            <w:pPr>
              <w:jc w:val="center"/>
              <w:rPr>
                <w:rFonts w:ascii="Arial" w:hAnsi="Arial" w:cs="Arial"/>
                <w:b/>
                <w:sz w:val="24"/>
                <w:szCs w:val="24"/>
              </w:rPr>
            </w:pPr>
          </w:p>
        </w:tc>
      </w:tr>
      <w:tr w:rsidR="009E3745" w:rsidRPr="003B1956" w:rsidTr="00A70F24">
        <w:trPr>
          <w:trHeight w:val="91"/>
          <w:jc w:val="center"/>
        </w:trPr>
        <w:tc>
          <w:tcPr>
            <w:tcW w:w="1473" w:type="dxa"/>
            <w:vAlign w:val="center"/>
          </w:tcPr>
          <w:p w:rsidR="009E3745" w:rsidRPr="003B1956" w:rsidRDefault="009E3745" w:rsidP="00A70F24">
            <w:pPr>
              <w:jc w:val="center"/>
              <w:rPr>
                <w:rFonts w:ascii="Arial" w:hAnsi="Arial" w:cs="Arial"/>
                <w:b/>
                <w:sz w:val="24"/>
                <w:szCs w:val="24"/>
              </w:rPr>
            </w:pPr>
            <w:r w:rsidRPr="003B1956">
              <w:rPr>
                <w:rFonts w:ascii="Arial" w:hAnsi="Arial" w:cs="Arial"/>
                <w:b/>
                <w:sz w:val="24"/>
                <w:szCs w:val="24"/>
              </w:rPr>
              <w:t>Date</w:t>
            </w:r>
          </w:p>
        </w:tc>
        <w:tc>
          <w:tcPr>
            <w:tcW w:w="9722" w:type="dxa"/>
            <w:vAlign w:val="center"/>
          </w:tcPr>
          <w:p w:rsidR="009E3745" w:rsidRPr="003B1956" w:rsidRDefault="009E3745" w:rsidP="00A70F24">
            <w:pPr>
              <w:jc w:val="center"/>
              <w:rPr>
                <w:rFonts w:ascii="Arial" w:hAnsi="Arial" w:cs="Arial"/>
                <w:b/>
                <w:sz w:val="24"/>
                <w:szCs w:val="24"/>
              </w:rPr>
            </w:pPr>
            <w:r w:rsidRPr="003B1956">
              <w:rPr>
                <w:rFonts w:ascii="Arial" w:hAnsi="Arial" w:cs="Arial"/>
                <w:b/>
                <w:sz w:val="24"/>
                <w:szCs w:val="24"/>
              </w:rPr>
              <w:t>Specification Content</w:t>
            </w:r>
          </w:p>
        </w:tc>
        <w:tc>
          <w:tcPr>
            <w:tcW w:w="433" w:type="dxa"/>
            <w:vAlign w:val="center"/>
          </w:tcPr>
          <w:p w:rsidR="009E3745" w:rsidRPr="003B1956" w:rsidRDefault="009E3745" w:rsidP="00A70F24">
            <w:pPr>
              <w:jc w:val="center"/>
              <w:rPr>
                <w:rFonts w:ascii="Arial" w:hAnsi="Arial" w:cs="Arial"/>
                <w:b/>
                <w:sz w:val="24"/>
                <w:szCs w:val="24"/>
              </w:rPr>
            </w:pPr>
            <w:r w:rsidRPr="003B1956">
              <w:rPr>
                <w:rFonts w:ascii="Arial" w:hAnsi="Arial" w:cs="Arial"/>
                <w:b/>
                <w:sz w:val="24"/>
                <w:szCs w:val="24"/>
              </w:rPr>
              <w:sym w:font="Wingdings" w:char="F04A"/>
            </w:r>
          </w:p>
        </w:tc>
        <w:tc>
          <w:tcPr>
            <w:tcW w:w="436" w:type="dxa"/>
            <w:vAlign w:val="center"/>
          </w:tcPr>
          <w:p w:rsidR="009E3745" w:rsidRPr="003B1956" w:rsidRDefault="009E3745" w:rsidP="00A70F24">
            <w:pPr>
              <w:jc w:val="center"/>
              <w:rPr>
                <w:rFonts w:ascii="Arial" w:hAnsi="Arial" w:cs="Arial"/>
                <w:b/>
                <w:sz w:val="24"/>
                <w:szCs w:val="24"/>
              </w:rPr>
            </w:pPr>
            <w:r w:rsidRPr="003B1956">
              <w:rPr>
                <w:rFonts w:ascii="Arial" w:hAnsi="Arial" w:cs="Arial"/>
                <w:b/>
                <w:sz w:val="24"/>
                <w:szCs w:val="24"/>
              </w:rPr>
              <w:sym w:font="Wingdings" w:char="F04B"/>
            </w:r>
          </w:p>
        </w:tc>
        <w:tc>
          <w:tcPr>
            <w:tcW w:w="436" w:type="dxa"/>
            <w:vAlign w:val="center"/>
          </w:tcPr>
          <w:p w:rsidR="009E3745" w:rsidRPr="003B1956" w:rsidRDefault="009E3745" w:rsidP="00A70F24">
            <w:pPr>
              <w:jc w:val="center"/>
              <w:rPr>
                <w:rFonts w:ascii="Arial" w:hAnsi="Arial" w:cs="Arial"/>
                <w:b/>
                <w:sz w:val="24"/>
                <w:szCs w:val="24"/>
              </w:rPr>
            </w:pPr>
            <w:r w:rsidRPr="003B1956">
              <w:rPr>
                <w:rFonts w:ascii="Arial" w:hAnsi="Arial" w:cs="Arial"/>
                <w:b/>
                <w:sz w:val="24"/>
                <w:szCs w:val="24"/>
              </w:rPr>
              <w:sym w:font="Wingdings" w:char="F04C"/>
            </w:r>
          </w:p>
        </w:tc>
        <w:tc>
          <w:tcPr>
            <w:tcW w:w="3576" w:type="dxa"/>
            <w:vAlign w:val="center"/>
          </w:tcPr>
          <w:p w:rsidR="009E3745" w:rsidRPr="003B1956" w:rsidRDefault="009E3745" w:rsidP="00A70F24">
            <w:pPr>
              <w:jc w:val="center"/>
              <w:rPr>
                <w:rFonts w:ascii="Arial" w:hAnsi="Arial" w:cs="Arial"/>
                <w:b/>
                <w:sz w:val="24"/>
                <w:szCs w:val="24"/>
              </w:rPr>
            </w:pPr>
            <w:r w:rsidRPr="003B1956">
              <w:rPr>
                <w:rFonts w:ascii="Arial" w:hAnsi="Arial" w:cs="Arial"/>
                <w:b/>
                <w:sz w:val="24"/>
                <w:szCs w:val="24"/>
              </w:rPr>
              <w:t>Comments</w:t>
            </w:r>
          </w:p>
        </w:tc>
      </w:tr>
      <w:tr w:rsidR="009E3745" w:rsidRPr="003B1956" w:rsidTr="00A70F24">
        <w:trPr>
          <w:trHeight w:val="91"/>
          <w:jc w:val="center"/>
        </w:trPr>
        <w:tc>
          <w:tcPr>
            <w:tcW w:w="16076" w:type="dxa"/>
            <w:gridSpan w:val="6"/>
            <w:shd w:val="clear" w:color="auto" w:fill="D9D9D9" w:themeFill="background1" w:themeFillShade="D9"/>
            <w:vAlign w:val="center"/>
          </w:tcPr>
          <w:p w:rsidR="009E3745" w:rsidRPr="003B1956" w:rsidRDefault="009E3745" w:rsidP="00A70F24">
            <w:pPr>
              <w:rPr>
                <w:rFonts w:ascii="Arial" w:hAnsi="Arial" w:cs="Arial"/>
                <w:b/>
                <w:sz w:val="24"/>
                <w:szCs w:val="24"/>
              </w:rPr>
            </w:pPr>
            <w:r w:rsidRPr="003B1956">
              <w:rPr>
                <w:rFonts w:ascii="Arial" w:hAnsi="Arial" w:cs="Arial"/>
                <w:b/>
                <w:bCs/>
                <w:sz w:val="24"/>
                <w:szCs w:val="24"/>
              </w:rPr>
              <w:t xml:space="preserve">C2.5 </w:t>
            </w:r>
            <w:r w:rsidRPr="003B1956">
              <w:rPr>
                <w:rFonts w:ascii="Arial" w:hAnsi="Arial" w:cs="Arial"/>
                <w:b/>
                <w:sz w:val="24"/>
                <w:szCs w:val="24"/>
              </w:rPr>
              <w:t>Exothermic and endothermic reactions</w:t>
            </w:r>
          </w:p>
        </w:tc>
      </w:tr>
      <w:tr w:rsidR="009E3745" w:rsidRPr="003B1956" w:rsidTr="00A70F24">
        <w:trPr>
          <w:trHeight w:val="91"/>
          <w:jc w:val="center"/>
        </w:trPr>
        <w:tc>
          <w:tcPr>
            <w:tcW w:w="1473" w:type="dxa"/>
            <w:vAlign w:val="center"/>
          </w:tcPr>
          <w:p w:rsidR="009E3745" w:rsidRPr="003B1956" w:rsidRDefault="009E3745" w:rsidP="00A70F24">
            <w:pPr>
              <w:jc w:val="center"/>
              <w:rPr>
                <w:rFonts w:ascii="Arial" w:hAnsi="Arial" w:cs="Arial"/>
                <w:b/>
                <w:sz w:val="24"/>
                <w:szCs w:val="24"/>
              </w:rPr>
            </w:pPr>
          </w:p>
        </w:tc>
        <w:tc>
          <w:tcPr>
            <w:tcW w:w="9722" w:type="dxa"/>
            <w:vAlign w:val="center"/>
          </w:tcPr>
          <w:p w:rsidR="009E3745" w:rsidRPr="003B1956" w:rsidRDefault="009E3745" w:rsidP="00A70F24">
            <w:pPr>
              <w:autoSpaceDE w:val="0"/>
              <w:autoSpaceDN w:val="0"/>
              <w:adjustRightInd w:val="0"/>
              <w:rPr>
                <w:rFonts w:ascii="Arial" w:hAnsi="Arial" w:cs="Arial"/>
                <w:sz w:val="24"/>
                <w:szCs w:val="24"/>
              </w:rPr>
            </w:pPr>
            <w:r w:rsidRPr="003B1956">
              <w:rPr>
                <w:rFonts w:ascii="Arial" w:hAnsi="Arial" w:cs="Arial"/>
                <w:sz w:val="24"/>
                <w:szCs w:val="24"/>
              </w:rPr>
              <w:t>Chemical reactions involve energy transfers. Many chemical reactions involve t</w:t>
            </w:r>
            <w:r>
              <w:rPr>
                <w:rFonts w:ascii="Arial" w:hAnsi="Arial" w:cs="Arial"/>
                <w:sz w:val="24"/>
                <w:szCs w:val="24"/>
              </w:rPr>
              <w:t xml:space="preserve">he release of energy. For other </w:t>
            </w:r>
            <w:r w:rsidRPr="003B1956">
              <w:rPr>
                <w:rFonts w:ascii="Arial" w:hAnsi="Arial" w:cs="Arial"/>
                <w:sz w:val="24"/>
                <w:szCs w:val="24"/>
              </w:rPr>
              <w:t>chemical reactions to occur, energy must be supplied.</w:t>
            </w:r>
          </w:p>
          <w:p w:rsidR="009E3745" w:rsidRPr="003B1956" w:rsidRDefault="009E3745" w:rsidP="00A70F24">
            <w:pPr>
              <w:autoSpaceDE w:val="0"/>
              <w:autoSpaceDN w:val="0"/>
              <w:adjustRightInd w:val="0"/>
              <w:rPr>
                <w:rFonts w:ascii="Arial" w:hAnsi="Arial" w:cs="Arial"/>
                <w:b/>
                <w:bCs/>
                <w:sz w:val="24"/>
                <w:szCs w:val="24"/>
              </w:rPr>
            </w:pPr>
            <w:r>
              <w:rPr>
                <w:rFonts w:ascii="Arial" w:hAnsi="Arial" w:cs="Arial"/>
                <w:b/>
                <w:bCs/>
                <w:sz w:val="24"/>
                <w:szCs w:val="24"/>
              </w:rPr>
              <w:t>You</w:t>
            </w:r>
            <w:r w:rsidRPr="003B1956">
              <w:rPr>
                <w:rFonts w:ascii="Arial" w:hAnsi="Arial" w:cs="Arial"/>
                <w:b/>
                <w:bCs/>
                <w:sz w:val="24"/>
                <w:szCs w:val="24"/>
              </w:rPr>
              <w:t xml:space="preserve"> sho</w:t>
            </w:r>
            <w:r>
              <w:rPr>
                <w:rFonts w:ascii="Arial" w:hAnsi="Arial" w:cs="Arial"/>
                <w:b/>
                <w:bCs/>
                <w:sz w:val="24"/>
                <w:szCs w:val="24"/>
              </w:rPr>
              <w:t xml:space="preserve">uld use your skills, knowledge </w:t>
            </w:r>
            <w:r w:rsidRPr="003B1956">
              <w:rPr>
                <w:rFonts w:ascii="Arial" w:hAnsi="Arial" w:cs="Arial"/>
                <w:b/>
                <w:bCs/>
                <w:sz w:val="24"/>
                <w:szCs w:val="24"/>
              </w:rPr>
              <w:t>and understanding to:</w:t>
            </w:r>
          </w:p>
          <w:p w:rsidR="009E3745" w:rsidRPr="003B1956" w:rsidRDefault="009E3745" w:rsidP="00475B65">
            <w:pPr>
              <w:pStyle w:val="ListParagraph"/>
              <w:numPr>
                <w:ilvl w:val="0"/>
                <w:numId w:val="19"/>
              </w:numPr>
              <w:autoSpaceDE w:val="0"/>
              <w:autoSpaceDN w:val="0"/>
              <w:adjustRightInd w:val="0"/>
              <w:rPr>
                <w:rFonts w:ascii="Arial" w:hAnsi="Arial" w:cs="Arial"/>
                <w:sz w:val="24"/>
                <w:szCs w:val="24"/>
              </w:rPr>
            </w:pPr>
            <w:r w:rsidRPr="003B1956">
              <w:rPr>
                <w:rFonts w:ascii="Arial" w:hAnsi="Arial" w:cs="Arial"/>
                <w:sz w:val="24"/>
                <w:szCs w:val="24"/>
              </w:rPr>
              <w:t>Evaluate everyday uses of exothermic and endothermic reactions.</w:t>
            </w:r>
          </w:p>
        </w:tc>
        <w:tc>
          <w:tcPr>
            <w:tcW w:w="433"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3576" w:type="dxa"/>
            <w:vAlign w:val="center"/>
          </w:tcPr>
          <w:p w:rsidR="009E3745" w:rsidRPr="003B1956" w:rsidRDefault="009E3745" w:rsidP="00A70F24">
            <w:pPr>
              <w:jc w:val="center"/>
              <w:rPr>
                <w:rFonts w:ascii="Arial" w:hAnsi="Arial" w:cs="Arial"/>
                <w:b/>
                <w:sz w:val="24"/>
                <w:szCs w:val="24"/>
              </w:rPr>
            </w:pPr>
          </w:p>
        </w:tc>
      </w:tr>
      <w:tr w:rsidR="009E3745" w:rsidRPr="003B1956" w:rsidTr="00A70F24">
        <w:trPr>
          <w:trHeight w:val="91"/>
          <w:jc w:val="center"/>
        </w:trPr>
        <w:tc>
          <w:tcPr>
            <w:tcW w:w="16076" w:type="dxa"/>
            <w:gridSpan w:val="6"/>
            <w:shd w:val="clear" w:color="auto" w:fill="D9D9D9" w:themeFill="background1" w:themeFillShade="D9"/>
            <w:vAlign w:val="center"/>
          </w:tcPr>
          <w:p w:rsidR="009E3745" w:rsidRPr="003B1956" w:rsidRDefault="009E3745" w:rsidP="00A70F24">
            <w:pPr>
              <w:rPr>
                <w:rFonts w:ascii="Arial" w:hAnsi="Arial" w:cs="Arial"/>
                <w:b/>
                <w:sz w:val="24"/>
                <w:szCs w:val="24"/>
              </w:rPr>
            </w:pPr>
            <w:r w:rsidRPr="003B1956">
              <w:rPr>
                <w:rFonts w:ascii="HelveticaNeue-Medium" w:hAnsi="HelveticaNeue-Medium" w:cs="HelveticaNeue-Medium"/>
                <w:b/>
                <w:bCs/>
                <w:sz w:val="24"/>
                <w:szCs w:val="24"/>
              </w:rPr>
              <w:t xml:space="preserve">C2.5.1 </w:t>
            </w:r>
            <w:r w:rsidRPr="003B1956">
              <w:rPr>
                <w:rFonts w:ascii="HelveticaNeue-Light" w:hAnsi="HelveticaNeue-Light" w:cs="HelveticaNeue-Light"/>
                <w:b/>
                <w:sz w:val="24"/>
                <w:szCs w:val="24"/>
              </w:rPr>
              <w:t>Energy transfer in chemical reactions</w:t>
            </w:r>
          </w:p>
        </w:tc>
      </w:tr>
      <w:tr w:rsidR="009E3745" w:rsidRPr="003B1956" w:rsidTr="00A70F24">
        <w:trPr>
          <w:trHeight w:val="91"/>
          <w:jc w:val="center"/>
        </w:trPr>
        <w:tc>
          <w:tcPr>
            <w:tcW w:w="1473" w:type="dxa"/>
            <w:vAlign w:val="center"/>
          </w:tcPr>
          <w:p w:rsidR="009E3745" w:rsidRPr="003B1956" w:rsidRDefault="009E3745" w:rsidP="00A70F24">
            <w:pPr>
              <w:jc w:val="center"/>
              <w:rPr>
                <w:rFonts w:ascii="Arial" w:hAnsi="Arial" w:cs="Arial"/>
                <w:b/>
                <w:sz w:val="24"/>
                <w:szCs w:val="24"/>
              </w:rPr>
            </w:pPr>
          </w:p>
        </w:tc>
        <w:tc>
          <w:tcPr>
            <w:tcW w:w="9722" w:type="dxa"/>
            <w:vAlign w:val="center"/>
          </w:tcPr>
          <w:p w:rsidR="009E3745" w:rsidRPr="003B1956" w:rsidRDefault="009E3745" w:rsidP="00475B65">
            <w:pPr>
              <w:pStyle w:val="ListParagraph"/>
              <w:numPr>
                <w:ilvl w:val="0"/>
                <w:numId w:val="20"/>
              </w:numPr>
              <w:autoSpaceDE w:val="0"/>
              <w:autoSpaceDN w:val="0"/>
              <w:adjustRightInd w:val="0"/>
              <w:rPr>
                <w:rFonts w:ascii="Arial" w:hAnsi="Arial" w:cs="Arial"/>
                <w:sz w:val="24"/>
                <w:szCs w:val="24"/>
              </w:rPr>
            </w:pPr>
            <w:r w:rsidRPr="003B1956">
              <w:rPr>
                <w:rFonts w:ascii="Arial" w:hAnsi="Arial" w:cs="Arial"/>
                <w:sz w:val="24"/>
                <w:szCs w:val="24"/>
              </w:rPr>
              <w:t>When chemical reactions occur, energy is transferred to or from the surroundings.</w:t>
            </w:r>
          </w:p>
        </w:tc>
        <w:tc>
          <w:tcPr>
            <w:tcW w:w="433"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3576" w:type="dxa"/>
            <w:vAlign w:val="center"/>
          </w:tcPr>
          <w:p w:rsidR="009E3745" w:rsidRPr="003B1956" w:rsidRDefault="009E3745" w:rsidP="00A70F24">
            <w:pPr>
              <w:jc w:val="center"/>
              <w:rPr>
                <w:rFonts w:ascii="Arial" w:hAnsi="Arial" w:cs="Arial"/>
                <w:b/>
                <w:sz w:val="24"/>
                <w:szCs w:val="24"/>
              </w:rPr>
            </w:pPr>
          </w:p>
        </w:tc>
      </w:tr>
      <w:tr w:rsidR="009E3745" w:rsidRPr="003B1956" w:rsidTr="00A70F24">
        <w:trPr>
          <w:trHeight w:val="91"/>
          <w:jc w:val="center"/>
        </w:trPr>
        <w:tc>
          <w:tcPr>
            <w:tcW w:w="1473" w:type="dxa"/>
            <w:vAlign w:val="center"/>
          </w:tcPr>
          <w:p w:rsidR="009E3745" w:rsidRPr="003B1956" w:rsidRDefault="009E3745" w:rsidP="00A70F24">
            <w:pPr>
              <w:jc w:val="center"/>
              <w:rPr>
                <w:rFonts w:ascii="Arial" w:hAnsi="Arial" w:cs="Arial"/>
                <w:b/>
                <w:sz w:val="24"/>
                <w:szCs w:val="24"/>
              </w:rPr>
            </w:pPr>
          </w:p>
        </w:tc>
        <w:tc>
          <w:tcPr>
            <w:tcW w:w="9722" w:type="dxa"/>
            <w:vAlign w:val="center"/>
          </w:tcPr>
          <w:p w:rsidR="009E3745" w:rsidRPr="003B1956" w:rsidRDefault="009E3745" w:rsidP="00475B65">
            <w:pPr>
              <w:pStyle w:val="ListParagraph"/>
              <w:numPr>
                <w:ilvl w:val="0"/>
                <w:numId w:val="20"/>
              </w:numPr>
              <w:autoSpaceDE w:val="0"/>
              <w:autoSpaceDN w:val="0"/>
              <w:adjustRightInd w:val="0"/>
              <w:rPr>
                <w:rFonts w:ascii="Arial" w:hAnsi="Arial" w:cs="Arial"/>
                <w:sz w:val="24"/>
                <w:szCs w:val="24"/>
              </w:rPr>
            </w:pPr>
            <w:r w:rsidRPr="003B1956">
              <w:rPr>
                <w:rFonts w:ascii="Arial" w:hAnsi="Arial" w:cs="Arial"/>
                <w:sz w:val="24"/>
                <w:szCs w:val="24"/>
              </w:rPr>
              <w:t xml:space="preserve">An exothermic reaction is one that transfers </w:t>
            </w:r>
            <w:r>
              <w:rPr>
                <w:rFonts w:ascii="Arial" w:hAnsi="Arial" w:cs="Arial"/>
                <w:sz w:val="24"/>
                <w:szCs w:val="24"/>
              </w:rPr>
              <w:t xml:space="preserve">heat </w:t>
            </w:r>
            <w:r w:rsidRPr="003B1956">
              <w:rPr>
                <w:rFonts w:ascii="Arial" w:hAnsi="Arial" w:cs="Arial"/>
                <w:sz w:val="24"/>
                <w:szCs w:val="24"/>
              </w:rPr>
              <w:t>energy to the surroundings. Examples of exothermic reactions include combustion, many oxidation reactions and neutralisation. Everyday uses of exothermic reactions include self-heating cans (e.g. for coffee)</w:t>
            </w:r>
            <w:r>
              <w:rPr>
                <w:rFonts w:ascii="Arial" w:hAnsi="Arial" w:cs="Arial"/>
                <w:sz w:val="24"/>
                <w:szCs w:val="24"/>
              </w:rPr>
              <w:t>, burning of fuels</w:t>
            </w:r>
            <w:r w:rsidRPr="003B1956">
              <w:rPr>
                <w:rFonts w:ascii="Arial" w:hAnsi="Arial" w:cs="Arial"/>
                <w:sz w:val="24"/>
                <w:szCs w:val="24"/>
              </w:rPr>
              <w:t xml:space="preserve"> and hand warmers.</w:t>
            </w:r>
          </w:p>
        </w:tc>
        <w:tc>
          <w:tcPr>
            <w:tcW w:w="433"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3576" w:type="dxa"/>
            <w:vAlign w:val="center"/>
          </w:tcPr>
          <w:p w:rsidR="009E3745" w:rsidRPr="003B1956" w:rsidRDefault="009E3745" w:rsidP="00A70F24">
            <w:pPr>
              <w:jc w:val="center"/>
              <w:rPr>
                <w:rFonts w:ascii="Arial" w:hAnsi="Arial" w:cs="Arial"/>
                <w:b/>
                <w:sz w:val="24"/>
                <w:szCs w:val="24"/>
              </w:rPr>
            </w:pPr>
          </w:p>
        </w:tc>
      </w:tr>
      <w:tr w:rsidR="009E3745" w:rsidRPr="003B1956" w:rsidTr="00A70F24">
        <w:trPr>
          <w:trHeight w:val="91"/>
          <w:jc w:val="center"/>
        </w:trPr>
        <w:tc>
          <w:tcPr>
            <w:tcW w:w="1473" w:type="dxa"/>
            <w:vAlign w:val="center"/>
          </w:tcPr>
          <w:p w:rsidR="009E3745" w:rsidRPr="003B1956" w:rsidRDefault="009E3745" w:rsidP="00A70F24">
            <w:pPr>
              <w:jc w:val="center"/>
              <w:rPr>
                <w:rFonts w:ascii="Arial" w:hAnsi="Arial" w:cs="Arial"/>
                <w:b/>
                <w:sz w:val="24"/>
                <w:szCs w:val="24"/>
              </w:rPr>
            </w:pPr>
          </w:p>
        </w:tc>
        <w:tc>
          <w:tcPr>
            <w:tcW w:w="9722" w:type="dxa"/>
            <w:vAlign w:val="center"/>
          </w:tcPr>
          <w:p w:rsidR="009E3745" w:rsidRPr="003B1956" w:rsidRDefault="009E3745" w:rsidP="00475B65">
            <w:pPr>
              <w:pStyle w:val="ListParagraph"/>
              <w:numPr>
                <w:ilvl w:val="0"/>
                <w:numId w:val="20"/>
              </w:numPr>
              <w:autoSpaceDE w:val="0"/>
              <w:autoSpaceDN w:val="0"/>
              <w:adjustRightInd w:val="0"/>
              <w:rPr>
                <w:rFonts w:ascii="Arial" w:hAnsi="Arial" w:cs="Arial"/>
                <w:sz w:val="24"/>
                <w:szCs w:val="24"/>
              </w:rPr>
            </w:pPr>
            <w:r w:rsidRPr="003B1956">
              <w:rPr>
                <w:rFonts w:ascii="Arial" w:hAnsi="Arial" w:cs="Arial"/>
                <w:sz w:val="24"/>
                <w:szCs w:val="24"/>
              </w:rPr>
              <w:t xml:space="preserve">An endothermic reaction is one that takes in </w:t>
            </w:r>
            <w:r>
              <w:rPr>
                <w:rFonts w:ascii="Arial" w:hAnsi="Arial" w:cs="Arial"/>
                <w:sz w:val="24"/>
                <w:szCs w:val="24"/>
              </w:rPr>
              <w:t xml:space="preserve">heat </w:t>
            </w:r>
            <w:r w:rsidRPr="003B1956">
              <w:rPr>
                <w:rFonts w:ascii="Arial" w:hAnsi="Arial" w:cs="Arial"/>
                <w:sz w:val="24"/>
                <w:szCs w:val="24"/>
              </w:rPr>
              <w:t>energy from the surroundings. Endothermic reaction</w:t>
            </w:r>
            <w:r>
              <w:rPr>
                <w:rFonts w:ascii="Arial" w:hAnsi="Arial" w:cs="Arial"/>
                <w:sz w:val="24"/>
                <w:szCs w:val="24"/>
              </w:rPr>
              <w:t>s include thermal decomposition</w:t>
            </w:r>
            <w:r w:rsidRPr="003B1956">
              <w:rPr>
                <w:rFonts w:ascii="Arial" w:hAnsi="Arial" w:cs="Arial"/>
                <w:sz w:val="24"/>
                <w:szCs w:val="24"/>
              </w:rPr>
              <w:t>. Some sports injury packs are based upon endothermic reactions.</w:t>
            </w:r>
          </w:p>
        </w:tc>
        <w:tc>
          <w:tcPr>
            <w:tcW w:w="433"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3576" w:type="dxa"/>
            <w:vAlign w:val="center"/>
          </w:tcPr>
          <w:p w:rsidR="009E3745" w:rsidRPr="003B1956" w:rsidRDefault="009E3745" w:rsidP="00A70F24">
            <w:pPr>
              <w:jc w:val="center"/>
              <w:rPr>
                <w:rFonts w:ascii="Arial" w:hAnsi="Arial" w:cs="Arial"/>
                <w:b/>
                <w:sz w:val="24"/>
                <w:szCs w:val="24"/>
              </w:rPr>
            </w:pPr>
          </w:p>
        </w:tc>
      </w:tr>
      <w:tr w:rsidR="009E3745" w:rsidRPr="003B1956" w:rsidTr="00A70F24">
        <w:trPr>
          <w:trHeight w:val="91"/>
          <w:jc w:val="center"/>
        </w:trPr>
        <w:tc>
          <w:tcPr>
            <w:tcW w:w="1473" w:type="dxa"/>
            <w:vAlign w:val="center"/>
          </w:tcPr>
          <w:p w:rsidR="009E3745" w:rsidRPr="003B1956" w:rsidRDefault="009E3745" w:rsidP="00A70F24">
            <w:pPr>
              <w:jc w:val="center"/>
              <w:rPr>
                <w:rFonts w:ascii="Arial" w:hAnsi="Arial" w:cs="Arial"/>
                <w:b/>
                <w:sz w:val="24"/>
                <w:szCs w:val="24"/>
              </w:rPr>
            </w:pPr>
          </w:p>
        </w:tc>
        <w:tc>
          <w:tcPr>
            <w:tcW w:w="9722" w:type="dxa"/>
            <w:vAlign w:val="center"/>
          </w:tcPr>
          <w:p w:rsidR="009E3745" w:rsidRPr="00104DDA" w:rsidRDefault="009E3745" w:rsidP="00475B65">
            <w:pPr>
              <w:pStyle w:val="ListParagraph"/>
              <w:numPr>
                <w:ilvl w:val="0"/>
                <w:numId w:val="20"/>
              </w:numPr>
              <w:autoSpaceDE w:val="0"/>
              <w:autoSpaceDN w:val="0"/>
              <w:adjustRightInd w:val="0"/>
              <w:rPr>
                <w:rFonts w:ascii="Arial" w:hAnsi="Arial" w:cs="Arial"/>
                <w:sz w:val="24"/>
                <w:szCs w:val="24"/>
              </w:rPr>
            </w:pPr>
            <w:r w:rsidRPr="00104DDA">
              <w:rPr>
                <w:rFonts w:ascii="Arial" w:hAnsi="Arial" w:cs="Arial"/>
                <w:sz w:val="24"/>
                <w:szCs w:val="24"/>
              </w:rPr>
              <w:t>If a reversible reaction is exothermic in one direction, it is endothermic in the opposite direction. The same amount of energy is transferred in each case.</w:t>
            </w:r>
          </w:p>
          <w:p w:rsidR="009E3745" w:rsidRPr="00104DDA" w:rsidRDefault="009E3745" w:rsidP="00A70F24">
            <w:pPr>
              <w:pStyle w:val="ListParagraph"/>
              <w:autoSpaceDE w:val="0"/>
              <w:autoSpaceDN w:val="0"/>
              <w:adjustRightInd w:val="0"/>
              <w:ind w:left="360"/>
              <w:rPr>
                <w:rFonts w:ascii="Arial" w:hAnsi="Arial" w:cs="Arial"/>
                <w:sz w:val="24"/>
                <w:szCs w:val="24"/>
              </w:rPr>
            </w:pPr>
            <w:r w:rsidRPr="00104DDA">
              <w:rPr>
                <w:rFonts w:ascii="Arial" w:hAnsi="Arial" w:cs="Arial"/>
                <w:sz w:val="24"/>
                <w:szCs w:val="24"/>
              </w:rPr>
              <w:t>For example:</w:t>
            </w:r>
          </w:p>
          <w:p w:rsidR="009E3745" w:rsidRPr="00104DDA" w:rsidRDefault="009E3745" w:rsidP="00A70F24">
            <w:pPr>
              <w:pStyle w:val="ListParagraph"/>
              <w:autoSpaceDE w:val="0"/>
              <w:autoSpaceDN w:val="0"/>
              <w:adjustRightInd w:val="0"/>
              <w:ind w:left="360"/>
              <w:rPr>
                <w:rFonts w:ascii="Arial" w:hAnsi="Arial" w:cs="Arial"/>
                <w:sz w:val="24"/>
                <w:szCs w:val="24"/>
              </w:rPr>
            </w:pPr>
          </w:p>
          <w:p w:rsidR="009E3745" w:rsidRDefault="009E3745" w:rsidP="00A70F24">
            <w:pPr>
              <w:pStyle w:val="ListParagraph"/>
              <w:autoSpaceDE w:val="0"/>
              <w:autoSpaceDN w:val="0"/>
              <w:adjustRightInd w:val="0"/>
              <w:ind w:left="360"/>
              <w:rPr>
                <w:rFonts w:ascii="Arial" w:hAnsi="Arial" w:cs="Arial"/>
                <w:bCs/>
                <w:sz w:val="24"/>
                <w:szCs w:val="24"/>
              </w:rPr>
            </w:pPr>
            <w:r w:rsidRPr="00104DDA">
              <w:rPr>
                <w:rFonts w:ascii="Arial" w:hAnsi="Arial" w:cs="Arial"/>
                <w:bCs/>
                <w:noProof/>
                <w:sz w:val="24"/>
                <w:szCs w:val="24"/>
              </w:rPr>
              <w:drawing>
                <wp:inline distT="0" distB="0" distL="0" distR="0" wp14:anchorId="5B6E3823" wp14:editId="2E6C79EC">
                  <wp:extent cx="4145241" cy="940158"/>
                  <wp:effectExtent l="0" t="0" r="825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1552" t="55417" r="3017" b="14158"/>
                          <a:stretch/>
                        </pic:blipFill>
                        <pic:spPr bwMode="auto">
                          <a:xfrm>
                            <a:off x="0" y="0"/>
                            <a:ext cx="4181109" cy="948293"/>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9E3745" w:rsidRDefault="009E3745" w:rsidP="00A70F24">
            <w:pPr>
              <w:pStyle w:val="ListParagraph"/>
              <w:autoSpaceDE w:val="0"/>
              <w:autoSpaceDN w:val="0"/>
              <w:adjustRightInd w:val="0"/>
              <w:ind w:left="360"/>
              <w:rPr>
                <w:rFonts w:ascii="Arial" w:hAnsi="Arial" w:cs="Arial"/>
                <w:bCs/>
                <w:sz w:val="24"/>
                <w:szCs w:val="24"/>
              </w:rPr>
            </w:pPr>
          </w:p>
          <w:p w:rsidR="009E3745" w:rsidRPr="00104DDA" w:rsidRDefault="009E3745" w:rsidP="00A70F24">
            <w:pPr>
              <w:pStyle w:val="ListParagraph"/>
              <w:autoSpaceDE w:val="0"/>
              <w:autoSpaceDN w:val="0"/>
              <w:adjustRightInd w:val="0"/>
              <w:ind w:left="360"/>
              <w:rPr>
                <w:rFonts w:ascii="Arial" w:hAnsi="Arial" w:cs="Arial"/>
                <w:bCs/>
                <w:sz w:val="24"/>
                <w:szCs w:val="24"/>
              </w:rPr>
            </w:pPr>
            <w:r>
              <w:rPr>
                <w:rFonts w:ascii="Arial" w:hAnsi="Arial" w:cs="Arial"/>
                <w:bCs/>
                <w:sz w:val="24"/>
                <w:szCs w:val="24"/>
              </w:rPr>
              <w:t>If 4J of energy are taken in by the forward reaction then 4J of energy are given out by the backward reaction.</w:t>
            </w:r>
          </w:p>
        </w:tc>
        <w:tc>
          <w:tcPr>
            <w:tcW w:w="433"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436" w:type="dxa"/>
            <w:vAlign w:val="center"/>
          </w:tcPr>
          <w:p w:rsidR="009E3745" w:rsidRPr="003B1956" w:rsidRDefault="009E3745" w:rsidP="00A70F24">
            <w:pPr>
              <w:jc w:val="center"/>
              <w:rPr>
                <w:rFonts w:ascii="Arial" w:hAnsi="Arial" w:cs="Arial"/>
                <w:b/>
                <w:sz w:val="24"/>
                <w:szCs w:val="24"/>
              </w:rPr>
            </w:pPr>
          </w:p>
        </w:tc>
        <w:tc>
          <w:tcPr>
            <w:tcW w:w="3576" w:type="dxa"/>
            <w:vAlign w:val="center"/>
          </w:tcPr>
          <w:p w:rsidR="009E3745" w:rsidRPr="003B1956" w:rsidRDefault="009E3745" w:rsidP="00A70F24">
            <w:pPr>
              <w:jc w:val="center"/>
              <w:rPr>
                <w:rFonts w:ascii="Arial" w:hAnsi="Arial" w:cs="Arial"/>
                <w:b/>
                <w:sz w:val="24"/>
                <w:szCs w:val="24"/>
              </w:rPr>
            </w:pPr>
          </w:p>
        </w:tc>
      </w:tr>
    </w:tbl>
    <w:p w:rsidR="009E3745" w:rsidRDefault="009E3745" w:rsidP="009E3745">
      <w:pPr>
        <w:rPr>
          <w:rFonts w:ascii="Arial" w:hAnsi="Arial" w:cs="Arial"/>
          <w:sz w:val="24"/>
          <w:szCs w:val="24"/>
        </w:rPr>
      </w:pPr>
    </w:p>
    <w:p w:rsidR="009E3745" w:rsidRDefault="009E3745" w:rsidP="009E3745">
      <w:pPr>
        <w:rPr>
          <w:rFonts w:ascii="Arial" w:hAnsi="Arial" w:cs="Arial"/>
          <w:sz w:val="24"/>
          <w:szCs w:val="24"/>
        </w:rPr>
      </w:pPr>
    </w:p>
    <w:tbl>
      <w:tblPr>
        <w:tblStyle w:val="TableGrid"/>
        <w:tblW w:w="16076" w:type="dxa"/>
        <w:jc w:val="center"/>
        <w:tblInd w:w="-177" w:type="dxa"/>
        <w:tblLook w:val="04A0" w:firstRow="1" w:lastRow="0" w:firstColumn="1" w:lastColumn="0" w:noHBand="0" w:noVBand="1"/>
      </w:tblPr>
      <w:tblGrid>
        <w:gridCol w:w="1473"/>
        <w:gridCol w:w="9720"/>
        <w:gridCol w:w="436"/>
        <w:gridCol w:w="436"/>
        <w:gridCol w:w="436"/>
        <w:gridCol w:w="3575"/>
      </w:tblGrid>
      <w:tr w:rsidR="009E3745" w:rsidTr="00A70F24">
        <w:trPr>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A70F24">
            <w:pPr>
              <w:jc w:val="center"/>
              <w:rPr>
                <w:rFonts w:ascii="Arial" w:hAnsi="Arial" w:cs="Arial"/>
                <w:b/>
                <w:sz w:val="26"/>
                <w:szCs w:val="26"/>
              </w:rPr>
            </w:pPr>
            <w:r>
              <w:rPr>
                <w:rFonts w:ascii="Arial" w:hAnsi="Arial" w:cs="Arial"/>
                <w:b/>
                <w:sz w:val="26"/>
                <w:szCs w:val="26"/>
              </w:rPr>
              <w:lastRenderedPageBreak/>
              <w:t>Date</w:t>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A70F24">
            <w:pPr>
              <w:jc w:val="center"/>
              <w:rPr>
                <w:rFonts w:ascii="Arial" w:hAnsi="Arial" w:cs="Arial"/>
                <w:b/>
                <w:sz w:val="26"/>
                <w:szCs w:val="26"/>
              </w:rPr>
            </w:pPr>
            <w:r>
              <w:rPr>
                <w:rFonts w:ascii="Arial" w:hAnsi="Arial" w:cs="Arial"/>
                <w:b/>
                <w:sz w:val="26"/>
                <w:szCs w:val="26"/>
              </w:rPr>
              <w:t>Specification Content</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A70F24">
            <w:pPr>
              <w:jc w:val="center"/>
              <w:rPr>
                <w:rFonts w:ascii="Arial" w:hAnsi="Arial" w:cs="Arial"/>
                <w:b/>
                <w:sz w:val="26"/>
                <w:szCs w:val="26"/>
              </w:rPr>
            </w:pPr>
            <w:r>
              <w:rPr>
                <w:rFonts w:ascii="Arial" w:hAnsi="Arial" w:cs="Arial"/>
                <w:b/>
                <w:sz w:val="26"/>
                <w:szCs w:val="26"/>
              </w:rPr>
              <w:sym w:font="Wingdings" w:char="F04A"/>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A70F24">
            <w:pPr>
              <w:jc w:val="center"/>
              <w:rPr>
                <w:rFonts w:ascii="Arial" w:hAnsi="Arial" w:cs="Arial"/>
                <w:b/>
                <w:sz w:val="26"/>
                <w:szCs w:val="26"/>
              </w:rPr>
            </w:pPr>
            <w:r>
              <w:rPr>
                <w:rFonts w:ascii="Arial" w:hAnsi="Arial" w:cs="Arial"/>
                <w:b/>
                <w:sz w:val="26"/>
                <w:szCs w:val="26"/>
              </w:rPr>
              <w:sym w:font="Wingdings" w:char="F04B"/>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A70F24">
            <w:pPr>
              <w:jc w:val="center"/>
              <w:rPr>
                <w:rFonts w:ascii="Arial" w:hAnsi="Arial" w:cs="Arial"/>
                <w:b/>
                <w:sz w:val="26"/>
                <w:szCs w:val="26"/>
              </w:rPr>
            </w:pPr>
            <w:r>
              <w:rPr>
                <w:rFonts w:ascii="Arial" w:hAnsi="Arial" w:cs="Arial"/>
                <w:b/>
                <w:sz w:val="26"/>
                <w:szCs w:val="26"/>
              </w:rPr>
              <w:sym w:font="Wingdings" w:char="F04C"/>
            </w: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A70F24">
            <w:pPr>
              <w:jc w:val="center"/>
              <w:rPr>
                <w:rFonts w:ascii="Arial" w:hAnsi="Arial" w:cs="Arial"/>
                <w:b/>
                <w:sz w:val="26"/>
                <w:szCs w:val="26"/>
              </w:rPr>
            </w:pPr>
            <w:r>
              <w:rPr>
                <w:rFonts w:ascii="Arial" w:hAnsi="Arial" w:cs="Arial"/>
                <w:b/>
                <w:sz w:val="26"/>
                <w:szCs w:val="26"/>
              </w:rPr>
              <w:t>Comments</w:t>
            </w:r>
          </w:p>
        </w:tc>
      </w:tr>
      <w:tr w:rsidR="009E3745" w:rsidTr="00A70F24">
        <w:trPr>
          <w:trHeight w:val="91"/>
          <w:jc w:val="center"/>
        </w:trPr>
        <w:tc>
          <w:tcPr>
            <w:tcW w:w="1607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9E3745" w:rsidRDefault="009E3745" w:rsidP="00A70F24">
            <w:pPr>
              <w:rPr>
                <w:rFonts w:ascii="Arial" w:hAnsi="Arial" w:cs="Arial"/>
                <w:b/>
                <w:sz w:val="26"/>
                <w:szCs w:val="26"/>
              </w:rPr>
            </w:pPr>
            <w:r>
              <w:rPr>
                <w:rFonts w:ascii="Arial" w:hAnsi="Arial" w:cs="Arial"/>
                <w:b/>
                <w:bCs/>
                <w:sz w:val="26"/>
                <w:szCs w:val="26"/>
              </w:rPr>
              <w:t xml:space="preserve">C2.6 </w:t>
            </w:r>
            <w:r>
              <w:rPr>
                <w:rFonts w:ascii="Arial" w:hAnsi="Arial" w:cs="Arial"/>
                <w:b/>
                <w:sz w:val="26"/>
                <w:szCs w:val="26"/>
              </w:rPr>
              <w:t>Acids, bases and salts</w:t>
            </w:r>
          </w:p>
        </w:tc>
      </w:tr>
      <w:tr w:rsidR="009E3745" w:rsidTr="00A70F24">
        <w:trPr>
          <w:trHeight w:val="153"/>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3745" w:rsidRDefault="009E3745" w:rsidP="00A70F24">
            <w:pPr>
              <w:rPr>
                <w:rFonts w:ascii="Arial" w:hAnsi="Arial" w:cs="Arial"/>
                <w:sz w:val="26"/>
                <w:szCs w:val="26"/>
              </w:rPr>
            </w:pP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3745" w:rsidRDefault="009E3745" w:rsidP="00A70F24">
            <w:pPr>
              <w:autoSpaceDE w:val="0"/>
              <w:autoSpaceDN w:val="0"/>
              <w:adjustRightInd w:val="0"/>
              <w:rPr>
                <w:rFonts w:ascii="Arial" w:hAnsi="Arial" w:cs="Arial"/>
                <w:sz w:val="26"/>
                <w:szCs w:val="26"/>
              </w:rPr>
            </w:pPr>
            <w:r>
              <w:rPr>
                <w:rFonts w:ascii="Arial" w:hAnsi="Arial" w:cs="Arial"/>
                <w:sz w:val="26"/>
                <w:szCs w:val="26"/>
              </w:rPr>
              <w:t>Soluble salts can be made from acids and insoluble salts can be made from solutions of ions. When acids and alkalis react the result is a neutralisation reaction.</w:t>
            </w:r>
          </w:p>
          <w:p w:rsidR="009E3745" w:rsidRDefault="009E3745" w:rsidP="00A70F24">
            <w:pPr>
              <w:autoSpaceDE w:val="0"/>
              <w:autoSpaceDN w:val="0"/>
              <w:adjustRightInd w:val="0"/>
              <w:rPr>
                <w:rFonts w:ascii="Arial" w:hAnsi="Arial" w:cs="Arial"/>
                <w:b/>
                <w:bCs/>
                <w:sz w:val="26"/>
                <w:szCs w:val="26"/>
              </w:rPr>
            </w:pPr>
            <w:r>
              <w:rPr>
                <w:rFonts w:ascii="Arial" w:hAnsi="Arial" w:cs="Arial"/>
                <w:b/>
                <w:bCs/>
                <w:sz w:val="26"/>
                <w:szCs w:val="26"/>
              </w:rPr>
              <w:t>You should use your skills, knowledge and understanding to:</w:t>
            </w:r>
          </w:p>
          <w:p w:rsidR="009E3745" w:rsidRDefault="009E3745" w:rsidP="00475B65">
            <w:pPr>
              <w:pStyle w:val="ListParagraph"/>
              <w:numPr>
                <w:ilvl w:val="0"/>
                <w:numId w:val="21"/>
              </w:numPr>
              <w:autoSpaceDE w:val="0"/>
              <w:autoSpaceDN w:val="0"/>
              <w:adjustRightInd w:val="0"/>
              <w:rPr>
                <w:rFonts w:ascii="Arial" w:hAnsi="Arial" w:cs="Arial"/>
                <w:sz w:val="26"/>
                <w:szCs w:val="26"/>
              </w:rPr>
            </w:pPr>
            <w:r>
              <w:rPr>
                <w:rFonts w:ascii="Arial" w:hAnsi="Arial" w:cs="Arial"/>
                <w:sz w:val="26"/>
                <w:szCs w:val="26"/>
              </w:rPr>
              <w:t>Select an appropriate method for making a salt, given appropriate information.</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3745" w:rsidRDefault="009E3745" w:rsidP="00A70F24">
            <w:pPr>
              <w:jc w:val="center"/>
              <w:rPr>
                <w:rFonts w:ascii="Arial" w:hAnsi="Arial" w:cs="Arial"/>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3745" w:rsidRDefault="009E3745" w:rsidP="00A70F24">
            <w:pPr>
              <w:jc w:val="center"/>
              <w:rPr>
                <w:rFonts w:ascii="Arial" w:hAnsi="Arial" w:cs="Arial"/>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3745" w:rsidRDefault="009E3745" w:rsidP="00A70F24">
            <w:pPr>
              <w:jc w:val="center"/>
              <w:rPr>
                <w:rFonts w:ascii="Arial" w:hAnsi="Arial" w:cs="Arial"/>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3745" w:rsidRDefault="009E3745" w:rsidP="00A70F24">
            <w:pPr>
              <w:rPr>
                <w:rFonts w:ascii="Arial" w:hAnsi="Arial" w:cs="Arial"/>
                <w:sz w:val="26"/>
                <w:szCs w:val="26"/>
              </w:rPr>
            </w:pPr>
          </w:p>
        </w:tc>
      </w:tr>
      <w:tr w:rsidR="009E3745" w:rsidTr="00A70F24">
        <w:trPr>
          <w:trHeight w:val="91"/>
          <w:jc w:val="center"/>
        </w:trPr>
        <w:tc>
          <w:tcPr>
            <w:tcW w:w="1607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9E3745" w:rsidRDefault="009E3745" w:rsidP="00A70F24">
            <w:pPr>
              <w:rPr>
                <w:rFonts w:ascii="Arial" w:hAnsi="Arial" w:cs="Arial"/>
                <w:b/>
                <w:sz w:val="26"/>
                <w:szCs w:val="26"/>
              </w:rPr>
            </w:pPr>
            <w:r>
              <w:rPr>
                <w:rFonts w:ascii="HelveticaNeue-Medium" w:hAnsi="HelveticaNeue-Medium" w:cs="HelveticaNeue-Medium"/>
                <w:b/>
                <w:bCs/>
                <w:sz w:val="26"/>
                <w:szCs w:val="26"/>
              </w:rPr>
              <w:t xml:space="preserve">C2.6.1 </w:t>
            </w:r>
            <w:r>
              <w:rPr>
                <w:rFonts w:ascii="HelveticaNeue-Light" w:hAnsi="HelveticaNeue-Light" w:cs="HelveticaNeue-Light"/>
                <w:b/>
                <w:sz w:val="26"/>
                <w:szCs w:val="26"/>
              </w:rPr>
              <w:t>Making salts</w:t>
            </w:r>
          </w:p>
        </w:tc>
      </w:tr>
      <w:tr w:rsidR="009E3745" w:rsidTr="00A70F24">
        <w:trPr>
          <w:trHeight w:val="91"/>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475B65">
            <w:pPr>
              <w:pStyle w:val="ListParagraph"/>
              <w:numPr>
                <w:ilvl w:val="0"/>
                <w:numId w:val="22"/>
              </w:numPr>
              <w:autoSpaceDE w:val="0"/>
              <w:autoSpaceDN w:val="0"/>
              <w:adjustRightInd w:val="0"/>
              <w:rPr>
                <w:rFonts w:ascii="Arial" w:hAnsi="Arial" w:cs="Arial"/>
                <w:color w:val="000000"/>
                <w:sz w:val="26"/>
                <w:szCs w:val="26"/>
              </w:rPr>
            </w:pPr>
            <w:r>
              <w:rPr>
                <w:rFonts w:ascii="Arial" w:hAnsi="Arial" w:cs="Arial"/>
                <w:color w:val="000000"/>
                <w:sz w:val="26"/>
                <w:szCs w:val="26"/>
              </w:rPr>
              <w:t>The state symbols in equations are (s) = solid, (l ) = liquid , (g) = gas and (aq) = aqueous.</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r>
      <w:tr w:rsidR="009E3745" w:rsidTr="00A70F24">
        <w:trPr>
          <w:trHeight w:val="910"/>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475B65">
            <w:pPr>
              <w:pStyle w:val="ListParagraph"/>
              <w:numPr>
                <w:ilvl w:val="0"/>
                <w:numId w:val="22"/>
              </w:numPr>
              <w:autoSpaceDE w:val="0"/>
              <w:autoSpaceDN w:val="0"/>
              <w:adjustRightInd w:val="0"/>
              <w:rPr>
                <w:rFonts w:ascii="Arial" w:hAnsi="Arial" w:cs="Arial"/>
                <w:color w:val="000000"/>
                <w:sz w:val="26"/>
                <w:szCs w:val="26"/>
              </w:rPr>
            </w:pPr>
            <w:r>
              <w:rPr>
                <w:rFonts w:ascii="Arial" w:hAnsi="Arial" w:cs="Arial"/>
                <w:color w:val="000000"/>
                <w:sz w:val="26"/>
                <w:szCs w:val="26"/>
              </w:rPr>
              <w:t>Soluble salts can be made from acids by reacting them with:</w:t>
            </w:r>
          </w:p>
          <w:p w:rsidR="009E3745" w:rsidRDefault="009E3745" w:rsidP="00475B65">
            <w:pPr>
              <w:pStyle w:val="ListParagraph"/>
              <w:numPr>
                <w:ilvl w:val="0"/>
                <w:numId w:val="23"/>
              </w:numPr>
              <w:autoSpaceDE w:val="0"/>
              <w:autoSpaceDN w:val="0"/>
              <w:adjustRightInd w:val="0"/>
              <w:rPr>
                <w:rFonts w:ascii="Arial" w:hAnsi="Arial" w:cs="Arial"/>
                <w:color w:val="000000"/>
                <w:sz w:val="26"/>
                <w:szCs w:val="26"/>
              </w:rPr>
            </w:pPr>
            <w:r>
              <w:rPr>
                <w:rFonts w:ascii="Arial" w:hAnsi="Arial" w:cs="Arial"/>
                <w:color w:val="000000"/>
                <w:sz w:val="26"/>
                <w:szCs w:val="26"/>
              </w:rPr>
              <w:t xml:space="preserve">Metals – not all metals are suitable; some are too reactive (Metals high in the reactivity series) and others are not reactive enough (Metals low in the reactivity series). </w:t>
            </w:r>
          </w:p>
          <w:p w:rsidR="009E3745" w:rsidRDefault="009E3745" w:rsidP="00A70F24">
            <w:pPr>
              <w:pStyle w:val="ListParagraph"/>
              <w:autoSpaceDE w:val="0"/>
              <w:autoSpaceDN w:val="0"/>
              <w:adjustRightInd w:val="0"/>
              <w:rPr>
                <w:rFonts w:ascii="Arial" w:hAnsi="Arial" w:cs="Arial"/>
                <w:color w:val="000000"/>
                <w:sz w:val="26"/>
                <w:szCs w:val="26"/>
              </w:rPr>
            </w:pPr>
            <w:r>
              <w:rPr>
                <w:rFonts w:ascii="Arial" w:hAnsi="Arial" w:cs="Arial"/>
                <w:color w:val="000000"/>
                <w:sz w:val="26"/>
                <w:szCs w:val="26"/>
              </w:rPr>
              <w:t>Zinc + Hydrochloric acid → Zinc chloride + Hydrogen</w:t>
            </w:r>
          </w:p>
          <w:p w:rsidR="009E3745" w:rsidRDefault="009E3745" w:rsidP="00475B65">
            <w:pPr>
              <w:pStyle w:val="ListParagraph"/>
              <w:numPr>
                <w:ilvl w:val="0"/>
                <w:numId w:val="23"/>
              </w:numPr>
              <w:autoSpaceDE w:val="0"/>
              <w:autoSpaceDN w:val="0"/>
              <w:adjustRightInd w:val="0"/>
              <w:rPr>
                <w:rFonts w:ascii="Arial" w:hAnsi="Arial" w:cs="Arial"/>
                <w:color w:val="000000"/>
                <w:sz w:val="26"/>
                <w:szCs w:val="26"/>
              </w:rPr>
            </w:pPr>
            <w:r>
              <w:rPr>
                <w:rFonts w:ascii="Arial" w:hAnsi="Arial" w:cs="Arial"/>
                <w:color w:val="000000"/>
                <w:sz w:val="26"/>
                <w:szCs w:val="26"/>
              </w:rPr>
              <w:t xml:space="preserve">Insoluble bases – the base is added to the acid until no more will react and the excess solid is filtered off. </w:t>
            </w:r>
          </w:p>
          <w:p w:rsidR="009E3745" w:rsidRDefault="009E3745" w:rsidP="00A70F24">
            <w:pPr>
              <w:pStyle w:val="ListParagraph"/>
              <w:autoSpaceDE w:val="0"/>
              <w:autoSpaceDN w:val="0"/>
              <w:adjustRightInd w:val="0"/>
              <w:rPr>
                <w:rFonts w:ascii="Arial" w:hAnsi="Arial" w:cs="Arial"/>
                <w:color w:val="000000"/>
                <w:sz w:val="26"/>
                <w:szCs w:val="26"/>
              </w:rPr>
            </w:pPr>
            <w:r>
              <w:rPr>
                <w:rFonts w:ascii="Arial" w:hAnsi="Arial" w:cs="Arial"/>
                <w:color w:val="000000"/>
                <w:sz w:val="26"/>
                <w:szCs w:val="26"/>
              </w:rPr>
              <w:t>Copper oxide + Nitric acid → Copper nitrate + Water</w:t>
            </w:r>
          </w:p>
          <w:p w:rsidR="009E3745" w:rsidRDefault="009E3745" w:rsidP="00475B65">
            <w:pPr>
              <w:pStyle w:val="ListParagraph"/>
              <w:numPr>
                <w:ilvl w:val="0"/>
                <w:numId w:val="23"/>
              </w:numPr>
              <w:autoSpaceDE w:val="0"/>
              <w:autoSpaceDN w:val="0"/>
              <w:adjustRightInd w:val="0"/>
              <w:rPr>
                <w:rFonts w:ascii="Arial" w:hAnsi="Arial" w:cs="Arial"/>
                <w:color w:val="000000"/>
                <w:sz w:val="26"/>
                <w:szCs w:val="26"/>
              </w:rPr>
            </w:pPr>
            <w:r>
              <w:rPr>
                <w:rFonts w:ascii="Arial" w:hAnsi="Arial" w:cs="Arial"/>
                <w:color w:val="000000"/>
                <w:sz w:val="26"/>
                <w:szCs w:val="26"/>
              </w:rPr>
              <w:t>Alkalis – an indicator can be used to show when the acid and alkali have completely reacted to produce a salt solution.</w:t>
            </w:r>
          </w:p>
          <w:p w:rsidR="009E3745" w:rsidRDefault="009E3745" w:rsidP="00475B65">
            <w:pPr>
              <w:pStyle w:val="ListParagraph"/>
              <w:numPr>
                <w:ilvl w:val="0"/>
                <w:numId w:val="23"/>
              </w:numPr>
              <w:autoSpaceDE w:val="0"/>
              <w:autoSpaceDN w:val="0"/>
              <w:adjustRightInd w:val="0"/>
              <w:rPr>
                <w:rFonts w:ascii="Arial" w:hAnsi="Arial" w:cs="Arial"/>
                <w:color w:val="000000"/>
                <w:sz w:val="26"/>
                <w:szCs w:val="26"/>
              </w:rPr>
            </w:pPr>
            <w:r>
              <w:rPr>
                <w:rFonts w:ascii="Arial" w:hAnsi="Arial" w:cs="Arial"/>
                <w:color w:val="000000"/>
                <w:sz w:val="26"/>
                <w:szCs w:val="26"/>
              </w:rPr>
              <w:t>Sodium hydroxide + Sulfuric acid → Sodium sulphate + Water</w:t>
            </w:r>
          </w:p>
          <w:p w:rsidR="009E3745" w:rsidRDefault="009E3745" w:rsidP="00A70F24">
            <w:pPr>
              <w:pStyle w:val="ListParagraph"/>
              <w:autoSpaceDE w:val="0"/>
              <w:autoSpaceDN w:val="0"/>
              <w:adjustRightInd w:val="0"/>
              <w:ind w:left="360"/>
              <w:rPr>
                <w:rFonts w:ascii="Arial" w:hAnsi="Arial" w:cs="Arial"/>
                <w:b/>
                <w:sz w:val="26"/>
                <w:szCs w:val="26"/>
              </w:rPr>
            </w:pPr>
            <w:r>
              <w:rPr>
                <w:rFonts w:ascii="Arial" w:hAnsi="Arial" w:cs="Arial"/>
                <w:b/>
                <w:sz w:val="26"/>
                <w:szCs w:val="26"/>
              </w:rPr>
              <w:t>You should be able to suggest methods to make a named soluble salt.</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r>
      <w:tr w:rsidR="009E3745" w:rsidTr="00A70F24">
        <w:trPr>
          <w:trHeight w:val="91"/>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475B65">
            <w:pPr>
              <w:pStyle w:val="ListParagraph"/>
              <w:numPr>
                <w:ilvl w:val="0"/>
                <w:numId w:val="22"/>
              </w:numPr>
              <w:autoSpaceDE w:val="0"/>
              <w:autoSpaceDN w:val="0"/>
              <w:adjustRightInd w:val="0"/>
              <w:rPr>
                <w:rFonts w:ascii="Arial" w:hAnsi="Arial" w:cs="Arial"/>
                <w:color w:val="000000"/>
                <w:sz w:val="26"/>
                <w:szCs w:val="26"/>
              </w:rPr>
            </w:pPr>
            <w:r>
              <w:rPr>
                <w:rFonts w:ascii="Arial" w:hAnsi="Arial" w:cs="Arial"/>
                <w:color w:val="000000"/>
                <w:sz w:val="26"/>
                <w:szCs w:val="26"/>
              </w:rPr>
              <w:t>Salt solutions can be crystallised to produce solid salts by evaporating the water. If a solid is used this is filtered off and then the water is evaporated to leave the salt.</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r>
      <w:tr w:rsidR="009E3745" w:rsidTr="00A70F24">
        <w:trPr>
          <w:trHeight w:val="608"/>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475B65">
            <w:pPr>
              <w:pStyle w:val="ListParagraph"/>
              <w:numPr>
                <w:ilvl w:val="0"/>
                <w:numId w:val="22"/>
              </w:numPr>
              <w:autoSpaceDE w:val="0"/>
              <w:autoSpaceDN w:val="0"/>
              <w:adjustRightInd w:val="0"/>
              <w:rPr>
                <w:rFonts w:ascii="Arial" w:hAnsi="Arial" w:cs="Arial"/>
                <w:color w:val="000000"/>
                <w:sz w:val="26"/>
                <w:szCs w:val="26"/>
              </w:rPr>
            </w:pPr>
            <w:r>
              <w:rPr>
                <w:rFonts w:ascii="Arial" w:hAnsi="Arial" w:cs="Arial"/>
                <w:color w:val="000000"/>
                <w:sz w:val="26"/>
                <w:szCs w:val="26"/>
              </w:rPr>
              <w:t>Insoluble salts can be made by mixing appropriate solutions of ions so that a precipitate is formed. Precipitation can be used to remove unwanted ions from solutions, for example in treating water for drinking or in treating effluent.</w:t>
            </w:r>
          </w:p>
          <w:p w:rsidR="009E3745" w:rsidRDefault="009E3745" w:rsidP="00A70F24">
            <w:pPr>
              <w:pStyle w:val="ListParagraph"/>
              <w:autoSpaceDE w:val="0"/>
              <w:autoSpaceDN w:val="0"/>
              <w:adjustRightInd w:val="0"/>
              <w:ind w:left="360"/>
              <w:rPr>
                <w:rFonts w:ascii="Arial" w:hAnsi="Arial" w:cs="Arial"/>
                <w:b/>
                <w:sz w:val="26"/>
                <w:szCs w:val="26"/>
              </w:rPr>
            </w:pPr>
            <w:r>
              <w:rPr>
                <w:rFonts w:ascii="Arial" w:hAnsi="Arial" w:cs="Arial"/>
                <w:b/>
                <w:sz w:val="26"/>
                <w:szCs w:val="26"/>
              </w:rPr>
              <w:t>You should be able to name the substances needed to make a named insoluble salt.</w:t>
            </w:r>
          </w:p>
          <w:p w:rsidR="009E3745" w:rsidRDefault="009E3745" w:rsidP="00A70F24">
            <w:pPr>
              <w:pStyle w:val="ListParagraph"/>
              <w:autoSpaceDE w:val="0"/>
              <w:autoSpaceDN w:val="0"/>
              <w:adjustRightInd w:val="0"/>
              <w:ind w:left="360"/>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r>
      <w:tr w:rsidR="009E3745" w:rsidTr="00A70F24">
        <w:trPr>
          <w:trHeight w:val="91"/>
          <w:jc w:val="center"/>
        </w:trPr>
        <w:tc>
          <w:tcPr>
            <w:tcW w:w="1607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9E3745" w:rsidRDefault="009E3745" w:rsidP="00A70F24">
            <w:pPr>
              <w:rPr>
                <w:rFonts w:ascii="Arial" w:hAnsi="Arial" w:cs="Arial"/>
                <w:b/>
                <w:sz w:val="26"/>
                <w:szCs w:val="26"/>
              </w:rPr>
            </w:pPr>
            <w:r>
              <w:rPr>
                <w:rFonts w:ascii="HelveticaNeue-Medium" w:hAnsi="HelveticaNeue-Medium" w:cs="HelveticaNeue-Medium"/>
                <w:b/>
                <w:bCs/>
                <w:sz w:val="26"/>
                <w:szCs w:val="26"/>
              </w:rPr>
              <w:lastRenderedPageBreak/>
              <w:t xml:space="preserve">C2.6.2 </w:t>
            </w:r>
            <w:r>
              <w:rPr>
                <w:rFonts w:ascii="HelveticaNeue-Light" w:hAnsi="HelveticaNeue-Light" w:cs="HelveticaNeue-Light"/>
                <w:b/>
                <w:sz w:val="26"/>
                <w:szCs w:val="26"/>
              </w:rPr>
              <w:t>Acids and bases</w:t>
            </w:r>
          </w:p>
        </w:tc>
      </w:tr>
      <w:tr w:rsidR="009E3745" w:rsidTr="00A70F24">
        <w:trPr>
          <w:trHeight w:val="91"/>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475B65">
            <w:pPr>
              <w:pStyle w:val="ListParagraph"/>
              <w:numPr>
                <w:ilvl w:val="0"/>
                <w:numId w:val="24"/>
              </w:numPr>
              <w:autoSpaceDE w:val="0"/>
              <w:autoSpaceDN w:val="0"/>
              <w:adjustRightInd w:val="0"/>
              <w:rPr>
                <w:rFonts w:ascii="Arial" w:hAnsi="Arial" w:cs="Arial"/>
                <w:color w:val="000000"/>
                <w:sz w:val="26"/>
                <w:szCs w:val="26"/>
              </w:rPr>
            </w:pPr>
            <w:r>
              <w:rPr>
                <w:rFonts w:ascii="Arial" w:hAnsi="Arial" w:cs="Arial"/>
                <w:color w:val="000000"/>
                <w:sz w:val="26"/>
                <w:szCs w:val="26"/>
              </w:rPr>
              <w:t>Metal oxides and hydroxides are bases. Soluble hydroxides are called alkalis.</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r>
      <w:tr w:rsidR="009E3745" w:rsidTr="00A70F24">
        <w:trPr>
          <w:trHeight w:val="91"/>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475B65">
            <w:pPr>
              <w:pStyle w:val="ListParagraph"/>
              <w:numPr>
                <w:ilvl w:val="0"/>
                <w:numId w:val="24"/>
              </w:numPr>
              <w:autoSpaceDE w:val="0"/>
              <w:autoSpaceDN w:val="0"/>
              <w:adjustRightInd w:val="0"/>
              <w:rPr>
                <w:rFonts w:ascii="Arial" w:hAnsi="Arial" w:cs="Arial"/>
                <w:color w:val="000000"/>
                <w:sz w:val="26"/>
                <w:szCs w:val="26"/>
              </w:rPr>
            </w:pPr>
            <w:r>
              <w:rPr>
                <w:rFonts w:ascii="Arial" w:hAnsi="Arial" w:cs="Arial"/>
                <w:color w:val="000000"/>
                <w:sz w:val="26"/>
                <w:szCs w:val="26"/>
              </w:rPr>
              <w:t>The particular salt produced in any reaction between an acid and a base or alkali depends on:</w:t>
            </w:r>
          </w:p>
          <w:p w:rsidR="009E3745" w:rsidRDefault="009E3745" w:rsidP="00475B65">
            <w:pPr>
              <w:pStyle w:val="ListParagraph"/>
              <w:numPr>
                <w:ilvl w:val="0"/>
                <w:numId w:val="25"/>
              </w:numPr>
              <w:autoSpaceDE w:val="0"/>
              <w:autoSpaceDN w:val="0"/>
              <w:adjustRightInd w:val="0"/>
              <w:rPr>
                <w:rFonts w:ascii="Arial" w:hAnsi="Arial" w:cs="Arial"/>
                <w:color w:val="000000"/>
                <w:sz w:val="26"/>
                <w:szCs w:val="26"/>
              </w:rPr>
            </w:pPr>
            <w:r>
              <w:rPr>
                <w:rFonts w:ascii="Arial" w:hAnsi="Arial" w:cs="Arial"/>
                <w:color w:val="000000"/>
                <w:sz w:val="26"/>
                <w:szCs w:val="26"/>
              </w:rPr>
              <w:t>The acid used (hydrochloric acid produces chlorides, nitric acid produces nitrates, sulphuric acid produces sulfates).</w:t>
            </w:r>
          </w:p>
          <w:p w:rsidR="009E3745" w:rsidRDefault="009E3745" w:rsidP="00475B65">
            <w:pPr>
              <w:pStyle w:val="ListParagraph"/>
              <w:numPr>
                <w:ilvl w:val="0"/>
                <w:numId w:val="25"/>
              </w:numPr>
              <w:autoSpaceDE w:val="0"/>
              <w:autoSpaceDN w:val="0"/>
              <w:adjustRightInd w:val="0"/>
              <w:rPr>
                <w:rFonts w:ascii="Arial" w:hAnsi="Arial" w:cs="Arial"/>
                <w:sz w:val="26"/>
                <w:szCs w:val="26"/>
              </w:rPr>
            </w:pPr>
            <w:r>
              <w:rPr>
                <w:rFonts w:ascii="Arial" w:hAnsi="Arial" w:cs="Arial"/>
                <w:color w:val="000000"/>
                <w:sz w:val="26"/>
                <w:szCs w:val="26"/>
              </w:rPr>
              <w:t>The metal in the base or alkali.</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r>
      <w:tr w:rsidR="009E3745" w:rsidTr="00A70F24">
        <w:trPr>
          <w:trHeight w:val="91"/>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r>
              <w:br w:type="page"/>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475B65">
            <w:pPr>
              <w:pStyle w:val="ListParagraph"/>
              <w:numPr>
                <w:ilvl w:val="0"/>
                <w:numId w:val="24"/>
              </w:numPr>
              <w:autoSpaceDE w:val="0"/>
              <w:autoSpaceDN w:val="0"/>
              <w:adjustRightInd w:val="0"/>
              <w:rPr>
                <w:rFonts w:ascii="Arial" w:hAnsi="Arial" w:cs="Arial"/>
                <w:sz w:val="26"/>
                <w:szCs w:val="26"/>
              </w:rPr>
            </w:pPr>
            <w:r>
              <w:rPr>
                <w:rFonts w:ascii="Arial" w:hAnsi="Arial" w:cs="Arial"/>
                <w:sz w:val="26"/>
                <w:szCs w:val="26"/>
              </w:rPr>
              <w:t>Ammonia dissolves in water to produce an alkaline solution. It is used to produce ammonium salts. Ammonium salts are important as fertilisers.</w:t>
            </w:r>
          </w:p>
          <w:p w:rsidR="009E3745" w:rsidRDefault="009E3745" w:rsidP="00A70F24">
            <w:pPr>
              <w:pStyle w:val="ListParagraph"/>
              <w:autoSpaceDE w:val="0"/>
              <w:autoSpaceDN w:val="0"/>
              <w:adjustRightInd w:val="0"/>
              <w:ind w:left="360"/>
              <w:rPr>
                <w:rFonts w:ascii="Arial" w:hAnsi="Arial" w:cs="Arial"/>
                <w:sz w:val="26"/>
                <w:szCs w:val="26"/>
              </w:rPr>
            </w:pPr>
            <w:r>
              <w:rPr>
                <w:rFonts w:ascii="Arial" w:hAnsi="Arial" w:cs="Arial"/>
                <w:sz w:val="26"/>
                <w:szCs w:val="26"/>
              </w:rPr>
              <w:t>NH</w:t>
            </w:r>
            <w:r>
              <w:rPr>
                <w:rFonts w:ascii="Arial" w:hAnsi="Arial" w:cs="Arial"/>
                <w:sz w:val="26"/>
                <w:szCs w:val="26"/>
                <w:vertAlign w:val="subscript"/>
              </w:rPr>
              <w:t>3</w:t>
            </w:r>
            <w:r>
              <w:rPr>
                <w:rFonts w:ascii="Arial" w:hAnsi="Arial" w:cs="Arial"/>
                <w:sz w:val="26"/>
                <w:szCs w:val="26"/>
              </w:rPr>
              <w:t xml:space="preserve"> + H</w:t>
            </w:r>
            <w:r>
              <w:rPr>
                <w:rFonts w:ascii="Arial" w:hAnsi="Arial" w:cs="Arial"/>
                <w:sz w:val="26"/>
                <w:szCs w:val="26"/>
                <w:vertAlign w:val="subscript"/>
              </w:rPr>
              <w:t>2</w:t>
            </w:r>
            <w:r>
              <w:rPr>
                <w:rFonts w:ascii="Arial" w:hAnsi="Arial" w:cs="Arial"/>
                <w:sz w:val="26"/>
                <w:szCs w:val="26"/>
              </w:rPr>
              <w:t>O →NH</w:t>
            </w:r>
            <w:r>
              <w:rPr>
                <w:rFonts w:ascii="Arial" w:hAnsi="Arial" w:cs="Arial"/>
                <w:sz w:val="26"/>
                <w:szCs w:val="26"/>
                <w:vertAlign w:val="subscript"/>
              </w:rPr>
              <w:t>4</w:t>
            </w:r>
            <w:r>
              <w:rPr>
                <w:rFonts w:ascii="Arial" w:hAnsi="Arial" w:cs="Arial"/>
                <w:sz w:val="26"/>
                <w:szCs w:val="26"/>
              </w:rPr>
              <w:t>OH</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r>
      <w:tr w:rsidR="009E3745" w:rsidTr="00A70F24">
        <w:trPr>
          <w:trHeight w:val="91"/>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r>
              <w:rPr>
                <w:sz w:val="26"/>
                <w:szCs w:val="26"/>
              </w:rPr>
              <w:br w:type="page"/>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475B65">
            <w:pPr>
              <w:pStyle w:val="ListParagraph"/>
              <w:numPr>
                <w:ilvl w:val="0"/>
                <w:numId w:val="24"/>
              </w:numPr>
              <w:autoSpaceDE w:val="0"/>
              <w:autoSpaceDN w:val="0"/>
              <w:adjustRightInd w:val="0"/>
              <w:rPr>
                <w:rFonts w:ascii="Arial" w:hAnsi="Arial" w:cs="Arial"/>
                <w:sz w:val="26"/>
                <w:szCs w:val="26"/>
              </w:rPr>
            </w:pPr>
            <w:r>
              <w:rPr>
                <w:rFonts w:ascii="Arial" w:hAnsi="Arial" w:cs="Arial"/>
                <w:sz w:val="26"/>
                <w:szCs w:val="26"/>
              </w:rPr>
              <w:t>Hydrogen ions, H</w:t>
            </w:r>
            <w:r>
              <w:rPr>
                <w:rFonts w:ascii="Arial" w:hAnsi="Arial" w:cs="Arial"/>
                <w:sz w:val="26"/>
                <w:szCs w:val="26"/>
                <w:vertAlign w:val="superscript"/>
              </w:rPr>
              <w:t>+</w:t>
            </w:r>
            <w:r>
              <w:rPr>
                <w:rFonts w:ascii="Arial" w:hAnsi="Arial" w:cs="Arial"/>
                <w:sz w:val="26"/>
                <w:szCs w:val="26"/>
              </w:rPr>
              <w:t xml:space="preserve"> (aq), make solutions acidic and hydroxide ions, OH</w:t>
            </w:r>
            <w:r>
              <w:rPr>
                <w:rFonts w:ascii="Arial" w:hAnsi="Arial" w:cs="Arial"/>
                <w:sz w:val="26"/>
                <w:szCs w:val="26"/>
                <w:vertAlign w:val="superscript"/>
              </w:rPr>
              <w:t>-</w:t>
            </w:r>
            <w:r>
              <w:rPr>
                <w:rFonts w:ascii="Arial" w:hAnsi="Arial" w:cs="Arial"/>
                <w:sz w:val="26"/>
                <w:szCs w:val="26"/>
              </w:rPr>
              <w:t xml:space="preserve"> (aq), make solutions alkaline. </w:t>
            </w:r>
          </w:p>
          <w:p w:rsidR="009E3745" w:rsidRDefault="009E3745" w:rsidP="00475B65">
            <w:pPr>
              <w:pStyle w:val="ListParagraph"/>
              <w:numPr>
                <w:ilvl w:val="0"/>
                <w:numId w:val="24"/>
              </w:numPr>
              <w:autoSpaceDE w:val="0"/>
              <w:autoSpaceDN w:val="0"/>
              <w:adjustRightInd w:val="0"/>
              <w:rPr>
                <w:rFonts w:ascii="Arial" w:hAnsi="Arial" w:cs="Arial"/>
                <w:sz w:val="26"/>
                <w:szCs w:val="26"/>
              </w:rPr>
            </w:pPr>
            <w:r>
              <w:rPr>
                <w:rFonts w:ascii="Arial" w:hAnsi="Arial" w:cs="Arial"/>
                <w:sz w:val="26"/>
                <w:szCs w:val="26"/>
              </w:rPr>
              <w:t>The pH scale is a measure of the acidity or alkalinity of a solution.</w:t>
            </w:r>
          </w:p>
          <w:p w:rsidR="009E3745" w:rsidRDefault="009E3745" w:rsidP="00A70F24">
            <w:pPr>
              <w:pStyle w:val="ListParagraph"/>
              <w:autoSpaceDE w:val="0"/>
              <w:autoSpaceDN w:val="0"/>
              <w:adjustRightInd w:val="0"/>
              <w:ind w:left="360"/>
              <w:rPr>
                <w:rFonts w:ascii="Arial" w:hAnsi="Arial" w:cs="Arial"/>
                <w:b/>
                <w:sz w:val="26"/>
                <w:szCs w:val="26"/>
              </w:rPr>
            </w:pPr>
            <w:r>
              <w:rPr>
                <w:rFonts w:ascii="Arial" w:hAnsi="Arial" w:cs="Arial"/>
                <w:b/>
                <w:sz w:val="26"/>
                <w:szCs w:val="26"/>
              </w:rPr>
              <w:t>You should be familiar with the pH scale from 0 to 14, and that pH1 is a strong acid,  pH 7 is a neutral solution and pH14 is a strong alkali.</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r>
      <w:tr w:rsidR="009E3745" w:rsidTr="00A70F24">
        <w:trPr>
          <w:trHeight w:val="91"/>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475B65">
            <w:pPr>
              <w:pStyle w:val="ListParagraph"/>
              <w:numPr>
                <w:ilvl w:val="0"/>
                <w:numId w:val="24"/>
              </w:numPr>
              <w:autoSpaceDE w:val="0"/>
              <w:autoSpaceDN w:val="0"/>
              <w:adjustRightInd w:val="0"/>
              <w:rPr>
                <w:rFonts w:ascii="Arial" w:hAnsi="Arial" w:cs="Arial"/>
                <w:sz w:val="26"/>
                <w:szCs w:val="26"/>
              </w:rPr>
            </w:pPr>
            <w:r>
              <w:rPr>
                <w:rFonts w:ascii="Arial" w:hAnsi="Arial" w:cs="Arial"/>
                <w:sz w:val="26"/>
                <w:szCs w:val="26"/>
              </w:rPr>
              <w:t>In neutralisation reactions, hydrogen ions react with hydroxide ions to produce water. This reaction can be represented by the equation:</w:t>
            </w:r>
          </w:p>
          <w:p w:rsidR="009E3745" w:rsidRDefault="009E3745" w:rsidP="00A70F24">
            <w:pPr>
              <w:pStyle w:val="ListParagraph"/>
              <w:autoSpaceDE w:val="0"/>
              <w:autoSpaceDN w:val="0"/>
              <w:adjustRightInd w:val="0"/>
              <w:ind w:left="360"/>
              <w:rPr>
                <w:rFonts w:ascii="Arial" w:hAnsi="Arial" w:cs="Arial"/>
                <w:sz w:val="26"/>
                <w:szCs w:val="26"/>
              </w:rPr>
            </w:pPr>
          </w:p>
          <w:p w:rsidR="009E3745" w:rsidRDefault="009E3745" w:rsidP="00A70F24">
            <w:pPr>
              <w:pStyle w:val="ListParagraph"/>
              <w:autoSpaceDE w:val="0"/>
              <w:autoSpaceDN w:val="0"/>
              <w:adjustRightInd w:val="0"/>
              <w:ind w:left="360"/>
              <w:rPr>
                <w:rFonts w:ascii="Arial" w:hAnsi="Arial" w:cs="Arial"/>
                <w:sz w:val="26"/>
                <w:szCs w:val="26"/>
              </w:rPr>
            </w:pPr>
            <w:r>
              <w:rPr>
                <w:rFonts w:ascii="Arial" w:hAnsi="Arial" w:cs="Arial"/>
                <w:sz w:val="26"/>
                <w:szCs w:val="26"/>
              </w:rPr>
              <w:t>H</w:t>
            </w:r>
            <w:r>
              <w:rPr>
                <w:rFonts w:ascii="Arial" w:hAnsi="Arial" w:cs="Arial"/>
                <w:sz w:val="26"/>
                <w:szCs w:val="26"/>
                <w:vertAlign w:val="superscript"/>
              </w:rPr>
              <w:t>+</w:t>
            </w:r>
            <w:r>
              <w:rPr>
                <w:rFonts w:ascii="Arial" w:hAnsi="Arial" w:cs="Arial"/>
                <w:sz w:val="26"/>
                <w:szCs w:val="26"/>
              </w:rPr>
              <w:t>(aq) + OH</w:t>
            </w:r>
            <w:r>
              <w:rPr>
                <w:rFonts w:ascii="Arial" w:hAnsi="Arial" w:cs="Arial"/>
                <w:sz w:val="26"/>
                <w:szCs w:val="26"/>
                <w:vertAlign w:val="superscript"/>
              </w:rPr>
              <w:t>–</w:t>
            </w:r>
            <w:r>
              <w:rPr>
                <w:rFonts w:ascii="Arial" w:hAnsi="Arial" w:cs="Arial"/>
                <w:sz w:val="26"/>
                <w:szCs w:val="26"/>
              </w:rPr>
              <w:t>(aq)  →H</w:t>
            </w:r>
            <w:r>
              <w:rPr>
                <w:rFonts w:ascii="Arial" w:hAnsi="Arial" w:cs="Arial"/>
                <w:sz w:val="26"/>
                <w:szCs w:val="26"/>
                <w:vertAlign w:val="subscript"/>
              </w:rPr>
              <w:t>2</w:t>
            </w:r>
            <w:r>
              <w:rPr>
                <w:rFonts w:ascii="Arial" w:hAnsi="Arial" w:cs="Arial"/>
                <w:sz w:val="26"/>
                <w:szCs w:val="26"/>
              </w:rPr>
              <w:t>O(l)</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r>
      <w:tr w:rsidR="009E3745" w:rsidTr="00A70F24">
        <w:trPr>
          <w:trHeight w:val="91"/>
          <w:jc w:val="center"/>
        </w:trPr>
        <w:tc>
          <w:tcPr>
            <w:tcW w:w="1607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9E3745" w:rsidRDefault="009E3745" w:rsidP="00A70F24">
            <w:pPr>
              <w:rPr>
                <w:rFonts w:ascii="Arial" w:hAnsi="Arial" w:cs="Arial"/>
                <w:b/>
                <w:sz w:val="26"/>
                <w:szCs w:val="26"/>
              </w:rPr>
            </w:pPr>
            <w:r>
              <w:rPr>
                <w:rFonts w:ascii="HelveticaNeue-Medium" w:hAnsi="HelveticaNeue-Medium" w:cs="HelveticaNeue-Medium"/>
                <w:b/>
                <w:bCs/>
                <w:sz w:val="26"/>
                <w:szCs w:val="26"/>
              </w:rPr>
              <w:t xml:space="preserve">C2.7 </w:t>
            </w:r>
            <w:r>
              <w:rPr>
                <w:rFonts w:ascii="HelveticaNeue-Light" w:hAnsi="HelveticaNeue-Light" w:cs="HelveticaNeue-Light"/>
                <w:b/>
                <w:sz w:val="26"/>
                <w:szCs w:val="26"/>
              </w:rPr>
              <w:t>Electrolysis</w:t>
            </w:r>
          </w:p>
        </w:tc>
      </w:tr>
      <w:tr w:rsidR="009E3745" w:rsidTr="00A70F24">
        <w:trPr>
          <w:trHeight w:val="91"/>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A70F24">
            <w:pPr>
              <w:autoSpaceDE w:val="0"/>
              <w:autoSpaceDN w:val="0"/>
              <w:adjustRightInd w:val="0"/>
              <w:rPr>
                <w:rFonts w:ascii="Arial" w:hAnsi="Arial" w:cs="Arial"/>
                <w:sz w:val="26"/>
                <w:szCs w:val="26"/>
              </w:rPr>
            </w:pPr>
            <w:r>
              <w:rPr>
                <w:rFonts w:ascii="Arial" w:hAnsi="Arial" w:cs="Arial"/>
                <w:sz w:val="26"/>
                <w:szCs w:val="26"/>
              </w:rPr>
              <w:t>Ionic compounds have many uses and can provide other substances. Electrolysis is used to produce alkalis and elements such as aluminium, chlorine and hydrogen. Oxidation–reduction reactions do not just involve oxygen.</w:t>
            </w:r>
          </w:p>
          <w:p w:rsidR="009E3745" w:rsidRDefault="009E3745" w:rsidP="00A70F24">
            <w:pPr>
              <w:autoSpaceDE w:val="0"/>
              <w:autoSpaceDN w:val="0"/>
              <w:adjustRightInd w:val="0"/>
              <w:rPr>
                <w:rFonts w:ascii="Arial" w:hAnsi="Arial" w:cs="Arial"/>
                <w:b/>
                <w:bCs/>
                <w:sz w:val="26"/>
                <w:szCs w:val="26"/>
              </w:rPr>
            </w:pPr>
            <w:r>
              <w:rPr>
                <w:rFonts w:ascii="Arial" w:hAnsi="Arial" w:cs="Arial"/>
                <w:b/>
                <w:bCs/>
                <w:sz w:val="26"/>
                <w:szCs w:val="26"/>
              </w:rPr>
              <w:t>You should use your skills, knowledge and understanding to:</w:t>
            </w:r>
          </w:p>
          <w:p w:rsidR="009E3745" w:rsidRDefault="009E3745" w:rsidP="00475B65">
            <w:pPr>
              <w:pStyle w:val="ListParagraph"/>
              <w:numPr>
                <w:ilvl w:val="0"/>
                <w:numId w:val="26"/>
              </w:numPr>
              <w:autoSpaceDE w:val="0"/>
              <w:autoSpaceDN w:val="0"/>
              <w:adjustRightInd w:val="0"/>
              <w:rPr>
                <w:rFonts w:ascii="Arial" w:hAnsi="Arial" w:cs="Arial"/>
                <w:sz w:val="26"/>
                <w:szCs w:val="26"/>
              </w:rPr>
            </w:pPr>
            <w:r>
              <w:rPr>
                <w:rFonts w:ascii="Arial" w:hAnsi="Arial" w:cs="Arial"/>
                <w:sz w:val="26"/>
                <w:szCs w:val="26"/>
              </w:rPr>
              <w:t>Predict the products of electrolysing solutions of ions.</w:t>
            </w:r>
          </w:p>
          <w:p w:rsidR="009E3745" w:rsidRDefault="009E3745" w:rsidP="00475B65">
            <w:pPr>
              <w:pStyle w:val="ListParagraph"/>
              <w:numPr>
                <w:ilvl w:val="0"/>
                <w:numId w:val="26"/>
              </w:numPr>
              <w:autoSpaceDE w:val="0"/>
              <w:autoSpaceDN w:val="0"/>
              <w:adjustRightInd w:val="0"/>
              <w:rPr>
                <w:rFonts w:ascii="Arial" w:hAnsi="Arial" w:cs="Arial"/>
                <w:sz w:val="26"/>
                <w:szCs w:val="26"/>
              </w:rPr>
            </w:pPr>
            <w:r>
              <w:rPr>
                <w:rFonts w:ascii="Arial" w:hAnsi="Arial" w:cs="Arial"/>
                <w:sz w:val="26"/>
                <w:szCs w:val="26"/>
              </w:rPr>
              <w:t>Explain and evaluate processes that use the principles described in this unit, including the use of electroplating.</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r>
      <w:tr w:rsidR="009E3745" w:rsidTr="00A70F24">
        <w:trPr>
          <w:trHeight w:val="91"/>
          <w:jc w:val="center"/>
        </w:trPr>
        <w:tc>
          <w:tcPr>
            <w:tcW w:w="1607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9E3745" w:rsidRDefault="009E3745" w:rsidP="00A70F24">
            <w:pPr>
              <w:rPr>
                <w:rFonts w:ascii="Arial" w:hAnsi="Arial" w:cs="Arial"/>
                <w:b/>
                <w:sz w:val="26"/>
                <w:szCs w:val="26"/>
              </w:rPr>
            </w:pPr>
            <w:r>
              <w:rPr>
                <w:rFonts w:ascii="HelveticaNeue-Medium" w:hAnsi="HelveticaNeue-Medium" w:cs="HelveticaNeue-Medium"/>
                <w:b/>
                <w:bCs/>
                <w:sz w:val="26"/>
                <w:szCs w:val="26"/>
              </w:rPr>
              <w:t xml:space="preserve">C2.7.1 </w:t>
            </w:r>
            <w:r>
              <w:rPr>
                <w:rFonts w:ascii="HelveticaNeue-Light" w:hAnsi="HelveticaNeue-Light" w:cs="HelveticaNeue-Light"/>
                <w:b/>
                <w:sz w:val="26"/>
                <w:szCs w:val="26"/>
              </w:rPr>
              <w:t>Electrolysis</w:t>
            </w:r>
          </w:p>
        </w:tc>
      </w:tr>
      <w:tr w:rsidR="009E3745" w:rsidTr="00A70F24">
        <w:trPr>
          <w:trHeight w:val="91"/>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475B65">
            <w:pPr>
              <w:pStyle w:val="ListParagraph"/>
              <w:numPr>
                <w:ilvl w:val="0"/>
                <w:numId w:val="27"/>
              </w:numPr>
              <w:autoSpaceDE w:val="0"/>
              <w:autoSpaceDN w:val="0"/>
              <w:adjustRightInd w:val="0"/>
              <w:rPr>
                <w:rFonts w:ascii="Arial" w:hAnsi="Arial" w:cs="Arial"/>
                <w:sz w:val="26"/>
                <w:szCs w:val="26"/>
              </w:rPr>
            </w:pPr>
            <w:r>
              <w:rPr>
                <w:rFonts w:ascii="Arial" w:hAnsi="Arial" w:cs="Arial"/>
                <w:sz w:val="26"/>
                <w:szCs w:val="26"/>
              </w:rPr>
              <w:t>When an ionic substance is melted or dissolved in water, the ions are free to move about within the liquid or solution.</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r>
      <w:tr w:rsidR="009E3745" w:rsidTr="00A70F24">
        <w:trPr>
          <w:trHeight w:val="91"/>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475B65">
            <w:pPr>
              <w:pStyle w:val="ListParagraph"/>
              <w:numPr>
                <w:ilvl w:val="0"/>
                <w:numId w:val="27"/>
              </w:numPr>
              <w:autoSpaceDE w:val="0"/>
              <w:autoSpaceDN w:val="0"/>
              <w:adjustRightInd w:val="0"/>
              <w:rPr>
                <w:rFonts w:ascii="Arial" w:hAnsi="Arial" w:cs="Arial"/>
                <w:sz w:val="26"/>
                <w:szCs w:val="26"/>
              </w:rPr>
            </w:pPr>
            <w:r>
              <w:rPr>
                <w:rFonts w:ascii="Arial" w:hAnsi="Arial" w:cs="Arial"/>
                <w:sz w:val="26"/>
                <w:szCs w:val="26"/>
              </w:rPr>
              <w:t xml:space="preserve">Passing an electric current through ionic substances that are molten, for </w:t>
            </w:r>
            <w:r>
              <w:rPr>
                <w:rFonts w:ascii="Arial" w:hAnsi="Arial" w:cs="Arial"/>
                <w:sz w:val="26"/>
                <w:szCs w:val="26"/>
              </w:rPr>
              <w:lastRenderedPageBreak/>
              <w:t>example lead bromide, or in solution breaks them down into elements. This process is called electrolysis and the substance that is broken down is called the electrolyte.</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r>
      <w:tr w:rsidR="009E3745" w:rsidTr="00A70F24">
        <w:trPr>
          <w:trHeight w:val="91"/>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475B65">
            <w:pPr>
              <w:pStyle w:val="ListParagraph"/>
              <w:numPr>
                <w:ilvl w:val="0"/>
                <w:numId w:val="27"/>
              </w:numPr>
              <w:autoSpaceDE w:val="0"/>
              <w:autoSpaceDN w:val="0"/>
              <w:adjustRightInd w:val="0"/>
              <w:rPr>
                <w:rFonts w:ascii="Arial" w:hAnsi="Arial" w:cs="Arial"/>
                <w:sz w:val="26"/>
                <w:szCs w:val="26"/>
              </w:rPr>
            </w:pPr>
            <w:r>
              <w:rPr>
                <w:rFonts w:ascii="Arial" w:hAnsi="Arial" w:cs="Arial"/>
                <w:sz w:val="26"/>
                <w:szCs w:val="26"/>
              </w:rPr>
              <w:t>During electrolysis, positively charged ions move to the negative electrode, and negatively charged ions move to the positive electrode.</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r>
      <w:tr w:rsidR="009E3745" w:rsidTr="00A70F24">
        <w:trPr>
          <w:trHeight w:val="91"/>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r>
              <w:br w:type="page"/>
            </w: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475B65">
            <w:pPr>
              <w:pStyle w:val="ListParagraph"/>
              <w:numPr>
                <w:ilvl w:val="0"/>
                <w:numId w:val="27"/>
              </w:numPr>
              <w:autoSpaceDE w:val="0"/>
              <w:autoSpaceDN w:val="0"/>
              <w:adjustRightInd w:val="0"/>
              <w:rPr>
                <w:rFonts w:ascii="Arial" w:hAnsi="Arial" w:cs="Arial"/>
                <w:sz w:val="26"/>
                <w:szCs w:val="26"/>
              </w:rPr>
            </w:pPr>
            <w:r>
              <w:rPr>
                <w:rFonts w:ascii="Arial" w:hAnsi="Arial" w:cs="Arial"/>
                <w:sz w:val="26"/>
                <w:szCs w:val="26"/>
              </w:rPr>
              <w:t>Electrolysis is used to electroplate objects. This may be for a variety of reasons and includes copper plating and silver plating. The object to be plated is the negative electrode.</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r>
      <w:tr w:rsidR="009E3745" w:rsidTr="00A70F24">
        <w:trPr>
          <w:trHeight w:val="91"/>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475B65">
            <w:pPr>
              <w:pStyle w:val="ListParagraph"/>
              <w:numPr>
                <w:ilvl w:val="0"/>
                <w:numId w:val="27"/>
              </w:numPr>
              <w:autoSpaceDE w:val="0"/>
              <w:autoSpaceDN w:val="0"/>
              <w:adjustRightInd w:val="0"/>
              <w:rPr>
                <w:rFonts w:ascii="Arial" w:hAnsi="Arial" w:cs="Arial"/>
                <w:sz w:val="26"/>
                <w:szCs w:val="26"/>
              </w:rPr>
            </w:pPr>
            <w:r>
              <w:rPr>
                <w:rFonts w:ascii="Arial" w:hAnsi="Arial" w:cs="Arial"/>
                <w:sz w:val="26"/>
                <w:szCs w:val="26"/>
              </w:rPr>
              <w:t>At the negative electrode, positively charged ions gain electrons (reduction) and at the positive electrode, negatively charged ions lose electrons (oxidation).</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r>
      <w:tr w:rsidR="009E3745" w:rsidTr="00A70F24">
        <w:trPr>
          <w:trHeight w:val="91"/>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475B65">
            <w:pPr>
              <w:pStyle w:val="ListParagraph"/>
              <w:numPr>
                <w:ilvl w:val="0"/>
                <w:numId w:val="27"/>
              </w:numPr>
              <w:autoSpaceDE w:val="0"/>
              <w:autoSpaceDN w:val="0"/>
              <w:adjustRightInd w:val="0"/>
              <w:rPr>
                <w:rFonts w:ascii="Arial" w:hAnsi="Arial" w:cs="Arial"/>
                <w:sz w:val="26"/>
                <w:szCs w:val="26"/>
              </w:rPr>
            </w:pPr>
            <w:r>
              <w:rPr>
                <w:rFonts w:ascii="Arial" w:hAnsi="Arial" w:cs="Arial"/>
                <w:sz w:val="26"/>
                <w:szCs w:val="26"/>
              </w:rPr>
              <w:t>If there is a mixture of ions, the products formed depend on the reactivity of the elements involved. Ions of elements that are high in the reactivity series will stay in solution whereas ions of elements lower in the reactivity series will gain or lose electrons to turn back into atoms/molecules and leave the solution.</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r>
      <w:tr w:rsidR="009E3745" w:rsidTr="00A70F24">
        <w:trPr>
          <w:trHeight w:val="91"/>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475B65">
            <w:pPr>
              <w:pStyle w:val="ListParagraph"/>
              <w:numPr>
                <w:ilvl w:val="0"/>
                <w:numId w:val="27"/>
              </w:numPr>
              <w:autoSpaceDE w:val="0"/>
              <w:autoSpaceDN w:val="0"/>
              <w:adjustRightInd w:val="0"/>
              <w:rPr>
                <w:rFonts w:ascii="Arial" w:hAnsi="Arial" w:cs="Arial"/>
                <w:b/>
                <w:bCs/>
                <w:sz w:val="26"/>
                <w:szCs w:val="26"/>
              </w:rPr>
            </w:pPr>
            <w:r>
              <w:rPr>
                <w:rFonts w:ascii="Arial" w:hAnsi="Arial" w:cs="Arial"/>
                <w:b/>
                <w:bCs/>
                <w:sz w:val="26"/>
                <w:szCs w:val="26"/>
              </w:rPr>
              <w:t>Reactions at electrodes can be represented by half equations, for example: (HT only)</w:t>
            </w:r>
          </w:p>
          <w:p w:rsidR="009E3745" w:rsidRDefault="009E3745" w:rsidP="00A70F24">
            <w:pPr>
              <w:pStyle w:val="ListParagraph"/>
              <w:autoSpaceDE w:val="0"/>
              <w:autoSpaceDN w:val="0"/>
              <w:adjustRightInd w:val="0"/>
              <w:ind w:left="1440"/>
              <w:rPr>
                <w:rFonts w:ascii="Arial" w:hAnsi="Arial" w:cs="Arial"/>
                <w:b/>
                <w:bCs/>
                <w:sz w:val="26"/>
                <w:szCs w:val="26"/>
              </w:rPr>
            </w:pPr>
            <w:r>
              <w:rPr>
                <w:rFonts w:ascii="Arial" w:hAnsi="Arial" w:cs="Arial"/>
                <w:b/>
                <w:bCs/>
                <w:sz w:val="26"/>
                <w:szCs w:val="26"/>
              </w:rPr>
              <w:t>2Cl</w:t>
            </w:r>
            <w:r>
              <w:rPr>
                <w:rFonts w:ascii="Arial" w:hAnsi="Arial" w:cs="Arial"/>
                <w:b/>
                <w:bCs/>
                <w:sz w:val="26"/>
                <w:szCs w:val="26"/>
                <w:vertAlign w:val="superscript"/>
              </w:rPr>
              <w:t>–</w:t>
            </w:r>
            <w:r>
              <w:rPr>
                <w:rFonts w:ascii="Arial" w:hAnsi="Arial" w:cs="Arial"/>
                <w:b/>
                <w:bCs/>
                <w:sz w:val="26"/>
                <w:szCs w:val="26"/>
              </w:rPr>
              <w:t xml:space="preserve"> </w:t>
            </w:r>
            <w:r>
              <w:rPr>
                <w:rFonts w:ascii="Arial" w:hAnsi="Arial" w:cs="Arial"/>
                <w:b/>
                <w:bCs/>
                <w:sz w:val="26"/>
                <w:szCs w:val="26"/>
              </w:rPr>
              <w:sym w:font="Wingdings" w:char="F0E0"/>
            </w:r>
            <w:r>
              <w:rPr>
                <w:rFonts w:ascii="Arial" w:hAnsi="Arial" w:cs="Arial"/>
                <w:b/>
                <w:bCs/>
                <w:sz w:val="26"/>
                <w:szCs w:val="26"/>
              </w:rPr>
              <w:t xml:space="preserve"> Cl</w:t>
            </w:r>
            <w:r>
              <w:rPr>
                <w:rFonts w:ascii="Arial" w:hAnsi="Arial" w:cs="Arial"/>
                <w:b/>
                <w:bCs/>
                <w:sz w:val="26"/>
                <w:szCs w:val="26"/>
                <w:vertAlign w:val="subscript"/>
              </w:rPr>
              <w:t>2</w:t>
            </w:r>
            <w:r>
              <w:rPr>
                <w:rFonts w:ascii="Arial" w:hAnsi="Arial" w:cs="Arial"/>
                <w:b/>
                <w:bCs/>
                <w:sz w:val="26"/>
                <w:szCs w:val="26"/>
              </w:rPr>
              <w:t xml:space="preserve"> + 2e</w:t>
            </w:r>
            <w:r>
              <w:rPr>
                <w:rFonts w:ascii="Arial" w:hAnsi="Arial" w:cs="Arial"/>
                <w:b/>
                <w:bCs/>
                <w:sz w:val="26"/>
                <w:szCs w:val="26"/>
                <w:vertAlign w:val="superscript"/>
              </w:rPr>
              <w:t>–</w:t>
            </w:r>
          </w:p>
          <w:p w:rsidR="009E3745" w:rsidRDefault="009E3745" w:rsidP="00A70F24">
            <w:pPr>
              <w:pStyle w:val="ListParagraph"/>
              <w:autoSpaceDE w:val="0"/>
              <w:autoSpaceDN w:val="0"/>
              <w:adjustRightInd w:val="0"/>
              <w:ind w:left="1440"/>
              <w:rPr>
                <w:rFonts w:ascii="Arial" w:hAnsi="Arial" w:cs="Arial"/>
                <w:b/>
                <w:bCs/>
                <w:sz w:val="26"/>
                <w:szCs w:val="26"/>
              </w:rPr>
            </w:pPr>
            <w:r>
              <w:rPr>
                <w:rFonts w:ascii="Arial" w:hAnsi="Arial" w:cs="Arial"/>
                <w:b/>
                <w:bCs/>
                <w:sz w:val="26"/>
                <w:szCs w:val="26"/>
              </w:rPr>
              <w:t xml:space="preserve">         or</w:t>
            </w:r>
          </w:p>
          <w:p w:rsidR="009E3745" w:rsidRDefault="009E3745" w:rsidP="00A70F24">
            <w:pPr>
              <w:pStyle w:val="ListParagraph"/>
              <w:autoSpaceDE w:val="0"/>
              <w:autoSpaceDN w:val="0"/>
              <w:adjustRightInd w:val="0"/>
              <w:ind w:left="1440"/>
              <w:rPr>
                <w:rFonts w:ascii="Arial" w:hAnsi="Arial" w:cs="Arial"/>
                <w:b/>
                <w:bCs/>
                <w:sz w:val="26"/>
                <w:szCs w:val="26"/>
              </w:rPr>
            </w:pPr>
            <w:r>
              <w:rPr>
                <w:rFonts w:ascii="Arial" w:hAnsi="Arial" w:cs="Arial"/>
                <w:b/>
                <w:bCs/>
                <w:sz w:val="26"/>
                <w:szCs w:val="26"/>
              </w:rPr>
              <w:t>2Cl</w:t>
            </w:r>
            <w:r>
              <w:rPr>
                <w:rFonts w:ascii="Arial" w:hAnsi="Arial" w:cs="Arial"/>
                <w:b/>
                <w:bCs/>
                <w:sz w:val="26"/>
                <w:szCs w:val="26"/>
                <w:vertAlign w:val="superscript"/>
              </w:rPr>
              <w:t xml:space="preserve">– </w:t>
            </w:r>
            <w:r>
              <w:rPr>
                <w:rFonts w:ascii="Arial" w:hAnsi="Arial" w:cs="Arial"/>
                <w:b/>
                <w:bCs/>
                <w:sz w:val="26"/>
                <w:szCs w:val="26"/>
              </w:rPr>
              <w:t>– 2e</w:t>
            </w:r>
            <w:r>
              <w:rPr>
                <w:rFonts w:ascii="Arial" w:hAnsi="Arial" w:cs="Arial"/>
                <w:b/>
                <w:bCs/>
                <w:sz w:val="26"/>
                <w:szCs w:val="26"/>
                <w:vertAlign w:val="superscript"/>
              </w:rPr>
              <w:t>–</w:t>
            </w:r>
            <w:r>
              <w:rPr>
                <w:rFonts w:ascii="Arial" w:hAnsi="Arial" w:cs="Arial"/>
                <w:b/>
                <w:bCs/>
                <w:sz w:val="26"/>
                <w:szCs w:val="26"/>
              </w:rPr>
              <w:t xml:space="preserve"> </w:t>
            </w:r>
            <w:r>
              <w:rPr>
                <w:rFonts w:ascii="Arial" w:hAnsi="Arial" w:cs="Arial"/>
                <w:b/>
                <w:bCs/>
                <w:sz w:val="26"/>
                <w:szCs w:val="26"/>
              </w:rPr>
              <w:sym w:font="Wingdings" w:char="F0E0"/>
            </w:r>
            <w:r>
              <w:rPr>
                <w:rFonts w:ascii="Arial" w:hAnsi="Arial" w:cs="Arial"/>
                <w:b/>
                <w:bCs/>
                <w:sz w:val="26"/>
                <w:szCs w:val="26"/>
              </w:rPr>
              <w:t xml:space="preserve"> Cl</w:t>
            </w:r>
            <w:r>
              <w:rPr>
                <w:rFonts w:ascii="Arial" w:hAnsi="Arial" w:cs="Arial"/>
                <w:b/>
                <w:bCs/>
                <w:sz w:val="26"/>
                <w:szCs w:val="26"/>
                <w:vertAlign w:val="subscript"/>
              </w:rPr>
              <w:t>2</w:t>
            </w:r>
          </w:p>
          <w:p w:rsidR="009E3745" w:rsidRDefault="009E3745" w:rsidP="00A70F24">
            <w:pPr>
              <w:pStyle w:val="ListParagraph"/>
              <w:autoSpaceDE w:val="0"/>
              <w:autoSpaceDN w:val="0"/>
              <w:adjustRightInd w:val="0"/>
              <w:ind w:left="360"/>
              <w:rPr>
                <w:rFonts w:ascii="Arial" w:hAnsi="Arial" w:cs="Arial"/>
                <w:b/>
                <w:bCs/>
                <w:sz w:val="26"/>
                <w:szCs w:val="26"/>
              </w:rPr>
            </w:pPr>
            <w:r>
              <w:rPr>
                <w:rFonts w:ascii="Arial" w:hAnsi="Arial" w:cs="Arial"/>
                <w:b/>
                <w:bCs/>
                <w:sz w:val="26"/>
                <w:szCs w:val="26"/>
              </w:rPr>
              <w:t>You should be able to complete and balance half equations for the reactions occurring at the electrodes during electrolysis. (HT only)</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r>
      <w:tr w:rsidR="009E3745" w:rsidTr="00A70F24">
        <w:trPr>
          <w:trHeight w:val="91"/>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475B65">
            <w:pPr>
              <w:pStyle w:val="ListParagraph"/>
              <w:numPr>
                <w:ilvl w:val="0"/>
                <w:numId w:val="27"/>
              </w:numPr>
              <w:autoSpaceDE w:val="0"/>
              <w:autoSpaceDN w:val="0"/>
              <w:adjustRightInd w:val="0"/>
              <w:rPr>
                <w:rFonts w:ascii="Arial" w:hAnsi="Arial" w:cs="Arial"/>
                <w:sz w:val="26"/>
                <w:szCs w:val="26"/>
              </w:rPr>
            </w:pPr>
            <w:r>
              <w:rPr>
                <w:rFonts w:ascii="Arial" w:hAnsi="Arial" w:cs="Arial"/>
                <w:sz w:val="26"/>
                <w:szCs w:val="26"/>
              </w:rPr>
              <w:t>Aluminium is manufactured by the electrolysis of a molten mixture of aluminium oxide and cryolite. Aluminium forms at the negative electrode and oxygen at the positive electrode. The positive electrode is made of carbon, which reacts with the oxygen to produce carbon dioxide.</w:t>
            </w:r>
          </w:p>
          <w:p w:rsidR="009E3745" w:rsidRDefault="009E3745" w:rsidP="00A70F24">
            <w:pPr>
              <w:pStyle w:val="ListParagraph"/>
              <w:autoSpaceDE w:val="0"/>
              <w:autoSpaceDN w:val="0"/>
              <w:adjustRightInd w:val="0"/>
              <w:ind w:left="360"/>
              <w:rPr>
                <w:rFonts w:ascii="Arial" w:hAnsi="Arial" w:cs="Arial"/>
                <w:b/>
                <w:sz w:val="26"/>
                <w:szCs w:val="26"/>
              </w:rPr>
            </w:pPr>
            <w:r>
              <w:rPr>
                <w:rFonts w:ascii="Arial" w:hAnsi="Arial" w:cs="Arial"/>
                <w:b/>
                <w:sz w:val="26"/>
                <w:szCs w:val="26"/>
              </w:rPr>
              <w:t>Liquid cryolite is used in this process to lower the temperature needed by dissolving the aluminium oxide. This saves energy on heating the electrolyte mixture.</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r>
      <w:tr w:rsidR="009E3745" w:rsidTr="00A70F24">
        <w:trPr>
          <w:trHeight w:val="91"/>
          <w:jc w:val="center"/>
        </w:trPr>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9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3745" w:rsidRDefault="009E3745" w:rsidP="00475B65">
            <w:pPr>
              <w:pStyle w:val="ListParagraph"/>
              <w:numPr>
                <w:ilvl w:val="0"/>
                <w:numId w:val="27"/>
              </w:numPr>
              <w:autoSpaceDE w:val="0"/>
              <w:autoSpaceDN w:val="0"/>
              <w:adjustRightInd w:val="0"/>
              <w:rPr>
                <w:rFonts w:ascii="Arial" w:hAnsi="Arial" w:cs="Arial"/>
                <w:sz w:val="26"/>
                <w:szCs w:val="26"/>
              </w:rPr>
            </w:pPr>
            <w:r>
              <w:rPr>
                <w:rFonts w:ascii="Arial" w:hAnsi="Arial" w:cs="Arial"/>
                <w:sz w:val="26"/>
                <w:szCs w:val="26"/>
              </w:rPr>
              <w:t xml:space="preserve">The electrolysis of sodium chloride solution produces hydrogen and chlorine. Sodium hydroxide solution is also produced. These are important reagents for </w:t>
            </w:r>
            <w:r>
              <w:rPr>
                <w:rFonts w:ascii="Arial" w:hAnsi="Arial" w:cs="Arial"/>
                <w:sz w:val="26"/>
                <w:szCs w:val="26"/>
              </w:rPr>
              <w:lastRenderedPageBreak/>
              <w:t>the chemical industry, e.g. sodium hydroxide for the production of soap and chlorine for the production of bleach and plastics, hydrogen as a fuel, to make margarine from vegetable oil and to make ammonia for fertilisers.</w:t>
            </w:r>
          </w:p>
          <w:p w:rsidR="009E3745" w:rsidRDefault="009E3745" w:rsidP="00475B65">
            <w:pPr>
              <w:pStyle w:val="ListParagraph"/>
              <w:numPr>
                <w:ilvl w:val="0"/>
                <w:numId w:val="27"/>
              </w:numPr>
              <w:autoSpaceDE w:val="0"/>
              <w:autoSpaceDN w:val="0"/>
              <w:adjustRightInd w:val="0"/>
              <w:rPr>
                <w:rFonts w:ascii="Arial" w:hAnsi="Arial" w:cs="Arial"/>
                <w:sz w:val="26"/>
                <w:szCs w:val="26"/>
              </w:rPr>
            </w:pPr>
            <w:r>
              <w:rPr>
                <w:rFonts w:ascii="Arial" w:hAnsi="Arial" w:cs="Arial"/>
                <w:sz w:val="26"/>
                <w:szCs w:val="26"/>
              </w:rPr>
              <w:t>A membrane cell has a membrane to prevent the sodium hydroxide produced reacting with the chlorine produced.</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c>
          <w:tcPr>
            <w:tcW w:w="3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3745" w:rsidRDefault="009E3745" w:rsidP="00A70F24">
            <w:pPr>
              <w:jc w:val="center"/>
              <w:rPr>
                <w:rFonts w:ascii="Arial" w:hAnsi="Arial" w:cs="Arial"/>
                <w:b/>
                <w:sz w:val="26"/>
                <w:szCs w:val="26"/>
              </w:rPr>
            </w:pPr>
          </w:p>
        </w:tc>
      </w:tr>
    </w:tbl>
    <w:p w:rsidR="009E3745" w:rsidRDefault="009E3745" w:rsidP="009E3745">
      <w:pPr>
        <w:rPr>
          <w:rFonts w:ascii="Arial" w:hAnsi="Arial" w:cs="Arial"/>
          <w:sz w:val="26"/>
          <w:szCs w:val="26"/>
        </w:rPr>
      </w:pPr>
    </w:p>
    <w:p w:rsidR="009E3745" w:rsidRPr="003B1956" w:rsidRDefault="009E3745" w:rsidP="009E3745">
      <w:pPr>
        <w:rPr>
          <w:rFonts w:ascii="Arial" w:hAnsi="Arial" w:cs="Arial"/>
          <w:sz w:val="24"/>
          <w:szCs w:val="24"/>
        </w:rPr>
      </w:pPr>
    </w:p>
    <w:p w:rsidR="009E3745" w:rsidRPr="002B76B4" w:rsidRDefault="009E3745" w:rsidP="009E3745">
      <w:pPr>
        <w:rPr>
          <w:rFonts w:ascii="Arial" w:hAnsi="Arial" w:cs="Arial"/>
          <w:sz w:val="24"/>
          <w:szCs w:val="24"/>
        </w:rPr>
      </w:pPr>
    </w:p>
    <w:p w:rsidR="009E3745" w:rsidRPr="00170D5D" w:rsidRDefault="009E3745" w:rsidP="009E3745">
      <w:pPr>
        <w:rPr>
          <w:rFonts w:ascii="Arial" w:hAnsi="Arial" w:cs="Arial"/>
          <w:sz w:val="25"/>
          <w:szCs w:val="25"/>
        </w:rPr>
      </w:pPr>
    </w:p>
    <w:p w:rsidR="009E3745" w:rsidRPr="001A73A1" w:rsidRDefault="009E3745" w:rsidP="009534BF">
      <w:pPr>
        <w:rPr>
          <w:rFonts w:ascii="Arial" w:hAnsi="Arial" w:cs="Arial"/>
          <w:sz w:val="26"/>
          <w:szCs w:val="26"/>
        </w:rPr>
      </w:pPr>
    </w:p>
    <w:sectPr w:rsidR="009E3745" w:rsidRPr="001A73A1" w:rsidSect="009E3745">
      <w:headerReference w:type="default" r:id="rId19"/>
      <w:footerReference w:type="default" r:id="rId20"/>
      <w:pgSz w:w="16838" w:h="11906" w:orient="landscape"/>
      <w:pgMar w:top="510" w:right="567" w:bottom="51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B65" w:rsidRDefault="00475B65" w:rsidP="00CF2574">
      <w:pPr>
        <w:spacing w:after="0" w:line="240" w:lineRule="auto"/>
      </w:pPr>
      <w:r>
        <w:separator/>
      </w:r>
    </w:p>
  </w:endnote>
  <w:endnote w:type="continuationSeparator" w:id="0">
    <w:p w:rsidR="00475B65" w:rsidRDefault="00475B65" w:rsidP="00CF2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ZapfDingbats">
    <w:altName w:val="MS Mincho"/>
    <w:panose1 w:val="00000000000000000000"/>
    <w:charset w:val="80"/>
    <w:family w:val="auto"/>
    <w:notTrueType/>
    <w:pitch w:val="default"/>
    <w:sig w:usb0="00000001" w:usb1="08070000" w:usb2="00000010" w:usb3="00000000" w:csb0="00020000" w:csb1="00000000"/>
  </w:font>
  <w:font w:name="HelveticaNeue-Medium">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322261"/>
      <w:docPartObj>
        <w:docPartGallery w:val="Page Numbers (Bottom of Page)"/>
        <w:docPartUnique/>
      </w:docPartObj>
    </w:sdtPr>
    <w:sdtEndPr>
      <w:rPr>
        <w:noProof/>
      </w:rPr>
    </w:sdtEndPr>
    <w:sdtContent>
      <w:p w:rsidR="002B6564" w:rsidRPr="009A4770" w:rsidRDefault="002B6564" w:rsidP="00B72A27">
        <w:pPr>
          <w:pStyle w:val="Footer"/>
          <w:jc w:val="center"/>
        </w:pPr>
        <w:r>
          <w:t xml:space="preserve">                                                                                                                                                                                                  </w:t>
        </w:r>
        <w:r w:rsidRPr="009A4770">
          <w:fldChar w:fldCharType="begin"/>
        </w:r>
        <w:r w:rsidRPr="009A4770">
          <w:instrText xml:space="preserve"> PAGE   \* MERGEFORMAT </w:instrText>
        </w:r>
        <w:r w:rsidRPr="009A4770">
          <w:fldChar w:fldCharType="separate"/>
        </w:r>
        <w:r w:rsidR="00B0052A">
          <w:rPr>
            <w:noProof/>
          </w:rPr>
          <w:t>2</w:t>
        </w:r>
        <w:r w:rsidRPr="009A4770">
          <w:rPr>
            <w:noProof/>
          </w:rPr>
          <w:fldChar w:fldCharType="end"/>
        </w:r>
      </w:p>
    </w:sdtContent>
  </w:sdt>
  <w:p w:rsidR="002B6564" w:rsidRPr="00CF2574" w:rsidRDefault="002B6564" w:rsidP="00CF2574">
    <w:pPr>
      <w:spacing w:after="0" w:line="240" w:lineRule="auto"/>
      <w:rPr>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B65" w:rsidRDefault="00475B65" w:rsidP="00CF2574">
      <w:pPr>
        <w:spacing w:after="0" w:line="240" w:lineRule="auto"/>
      </w:pPr>
      <w:r>
        <w:separator/>
      </w:r>
    </w:p>
  </w:footnote>
  <w:footnote w:type="continuationSeparator" w:id="0">
    <w:p w:rsidR="00475B65" w:rsidRDefault="00475B65" w:rsidP="00CF25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564" w:rsidRDefault="002B6564" w:rsidP="009E3745">
    <w:pPr>
      <w:spacing w:after="0" w:line="240" w:lineRule="auto"/>
      <w:rPr>
        <w:b/>
      </w:rPr>
    </w:pPr>
    <w:r>
      <w:rPr>
        <w:b/>
        <w:noProof/>
      </w:rPr>
      <w:drawing>
        <wp:anchor distT="0" distB="0" distL="114300" distR="114300" simplePos="0" relativeHeight="251659264" behindDoc="0" locked="0" layoutInCell="1" allowOverlap="1" wp14:anchorId="32D7E422" wp14:editId="1F57C5BE">
          <wp:simplePos x="0" y="0"/>
          <wp:positionH relativeFrom="column">
            <wp:posOffset>9247066</wp:posOffset>
          </wp:positionH>
          <wp:positionV relativeFrom="paragraph">
            <wp:posOffset>-172506</wp:posOffset>
          </wp:positionV>
          <wp:extent cx="463639" cy="363358"/>
          <wp:effectExtent l="0" t="0" r="0" b="0"/>
          <wp:wrapNone/>
          <wp:docPr id="3" name="Picture 3" descr="MCBD0721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BD07216_00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639" cy="363358"/>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C</w:t>
    </w:r>
    <w:r w:rsidR="00E931D3">
      <w:rPr>
        <w:b/>
      </w:rPr>
      <w:t>2</w:t>
    </w:r>
    <w:r>
      <w:rPr>
        <w:b/>
      </w:rPr>
      <w:t xml:space="preserve"> </w:t>
    </w:r>
    <w:r w:rsidR="009E3745">
      <w:rPr>
        <w:b/>
      </w:rPr>
      <w:t>Revision checklist</w:t>
    </w:r>
  </w:p>
  <w:p w:rsidR="002B6564" w:rsidRPr="00B42E35" w:rsidRDefault="002B6564" w:rsidP="001272E7">
    <w:pPr>
      <w:spacing w:after="0" w:line="240" w:lineRule="auto"/>
      <w:rPr>
        <w:b/>
        <w:sz w:val="10"/>
        <w:szCs w:val="10"/>
      </w:rPr>
    </w:pPr>
    <w:r>
      <w:rPr>
        <w:b/>
        <w:sz w:val="10"/>
        <w:szCs w:val="1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02101"/>
    <w:multiLevelType w:val="hybridMultilevel"/>
    <w:tmpl w:val="990CF74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7107539"/>
    <w:multiLevelType w:val="hybridMultilevel"/>
    <w:tmpl w:val="C9181A80"/>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nsid w:val="207E3169"/>
    <w:multiLevelType w:val="hybridMultilevel"/>
    <w:tmpl w:val="9A9E19F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78D10EC"/>
    <w:multiLevelType w:val="hybridMultilevel"/>
    <w:tmpl w:val="B6869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80D3399"/>
    <w:multiLevelType w:val="hybridMultilevel"/>
    <w:tmpl w:val="E5BE3DE8"/>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nsid w:val="31850725"/>
    <w:multiLevelType w:val="hybridMultilevel"/>
    <w:tmpl w:val="05C0025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37A907C1"/>
    <w:multiLevelType w:val="hybridMultilevel"/>
    <w:tmpl w:val="A5788AF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3CF71BB2"/>
    <w:multiLevelType w:val="hybridMultilevel"/>
    <w:tmpl w:val="69C40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DAD5193"/>
    <w:multiLevelType w:val="hybridMultilevel"/>
    <w:tmpl w:val="C266744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AB25117"/>
    <w:multiLevelType w:val="hybridMultilevel"/>
    <w:tmpl w:val="6660E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D236A79"/>
    <w:multiLevelType w:val="hybridMultilevel"/>
    <w:tmpl w:val="2F983AD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E2F23FB"/>
    <w:multiLevelType w:val="hybridMultilevel"/>
    <w:tmpl w:val="A5788AF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E5C77F9"/>
    <w:multiLevelType w:val="hybridMultilevel"/>
    <w:tmpl w:val="BB9A9D2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18351BD"/>
    <w:multiLevelType w:val="hybridMultilevel"/>
    <w:tmpl w:val="0314616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1EE5BC1"/>
    <w:multiLevelType w:val="hybridMultilevel"/>
    <w:tmpl w:val="7F8CC1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nsid w:val="542C576F"/>
    <w:multiLevelType w:val="hybridMultilevel"/>
    <w:tmpl w:val="048A975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50D2160"/>
    <w:multiLevelType w:val="hybridMultilevel"/>
    <w:tmpl w:val="05C0025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57772CE6"/>
    <w:multiLevelType w:val="hybridMultilevel"/>
    <w:tmpl w:val="3DE84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FD41699"/>
    <w:multiLevelType w:val="hybridMultilevel"/>
    <w:tmpl w:val="2812AE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61AB1A14"/>
    <w:multiLevelType w:val="hybridMultilevel"/>
    <w:tmpl w:val="73F89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62E95270"/>
    <w:multiLevelType w:val="hybridMultilevel"/>
    <w:tmpl w:val="C266744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6A255B89"/>
    <w:multiLevelType w:val="hybridMultilevel"/>
    <w:tmpl w:val="CF5A6AD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6C4D0953"/>
    <w:multiLevelType w:val="hybridMultilevel"/>
    <w:tmpl w:val="E5BE3DE8"/>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
    <w:nsid w:val="71324B35"/>
    <w:multiLevelType w:val="hybridMultilevel"/>
    <w:tmpl w:val="ED78C61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72877EEF"/>
    <w:multiLevelType w:val="hybridMultilevel"/>
    <w:tmpl w:val="CC127BE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7CBC097E"/>
    <w:multiLevelType w:val="hybridMultilevel"/>
    <w:tmpl w:val="A4A8550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CD37F52"/>
    <w:multiLevelType w:val="hybridMultilevel"/>
    <w:tmpl w:val="E0666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num>
  <w:num w:numId="2">
    <w:abstractNumId w:val="2"/>
  </w:num>
  <w:num w:numId="3">
    <w:abstractNumId w:val="7"/>
  </w:num>
  <w:num w:numId="4">
    <w:abstractNumId w:val="5"/>
  </w:num>
  <w:num w:numId="5">
    <w:abstractNumId w:val="16"/>
  </w:num>
  <w:num w:numId="6">
    <w:abstractNumId w:val="8"/>
  </w:num>
  <w:num w:numId="7">
    <w:abstractNumId w:val="20"/>
  </w:num>
  <w:num w:numId="8">
    <w:abstractNumId w:val="0"/>
  </w:num>
  <w:num w:numId="9">
    <w:abstractNumId w:val="24"/>
  </w:num>
  <w:num w:numId="10">
    <w:abstractNumId w:val="3"/>
  </w:num>
  <w:num w:numId="11">
    <w:abstractNumId w:val="11"/>
  </w:num>
  <w:num w:numId="12">
    <w:abstractNumId w:val="6"/>
  </w:num>
  <w:num w:numId="13">
    <w:abstractNumId w:val="12"/>
  </w:num>
  <w:num w:numId="14">
    <w:abstractNumId w:val="25"/>
  </w:num>
  <w:num w:numId="15">
    <w:abstractNumId w:val="18"/>
  </w:num>
  <w:num w:numId="16">
    <w:abstractNumId w:val="15"/>
  </w:num>
  <w:num w:numId="17">
    <w:abstractNumId w:val="17"/>
  </w:num>
  <w:num w:numId="18">
    <w:abstractNumId w:val="10"/>
  </w:num>
  <w:num w:numId="19">
    <w:abstractNumId w:val="9"/>
  </w:num>
  <w:num w:numId="20">
    <w:abstractNumId w:val="13"/>
  </w:num>
  <w:num w:numId="21">
    <w:abstractNumId w:val="14"/>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A0C"/>
    <w:rsid w:val="00005BE0"/>
    <w:rsid w:val="0003339E"/>
    <w:rsid w:val="0003340F"/>
    <w:rsid w:val="00037466"/>
    <w:rsid w:val="00047FFE"/>
    <w:rsid w:val="00061463"/>
    <w:rsid w:val="00062BD9"/>
    <w:rsid w:val="00071AF0"/>
    <w:rsid w:val="000B4601"/>
    <w:rsid w:val="000B4D3A"/>
    <w:rsid w:val="000C077E"/>
    <w:rsid w:val="000C16F6"/>
    <w:rsid w:val="000D3155"/>
    <w:rsid w:val="000F1D55"/>
    <w:rsid w:val="000F5533"/>
    <w:rsid w:val="001158C9"/>
    <w:rsid w:val="00117265"/>
    <w:rsid w:val="001272E7"/>
    <w:rsid w:val="001461C8"/>
    <w:rsid w:val="001505B3"/>
    <w:rsid w:val="00151194"/>
    <w:rsid w:val="00156B98"/>
    <w:rsid w:val="00156C5D"/>
    <w:rsid w:val="00161AB0"/>
    <w:rsid w:val="00163D23"/>
    <w:rsid w:val="00165DD4"/>
    <w:rsid w:val="0017031F"/>
    <w:rsid w:val="00173A0C"/>
    <w:rsid w:val="001822FB"/>
    <w:rsid w:val="00191E63"/>
    <w:rsid w:val="001A5105"/>
    <w:rsid w:val="001A73A1"/>
    <w:rsid w:val="001A77F1"/>
    <w:rsid w:val="001B476B"/>
    <w:rsid w:val="001D01BA"/>
    <w:rsid w:val="001D0E64"/>
    <w:rsid w:val="001D1B88"/>
    <w:rsid w:val="001D5C17"/>
    <w:rsid w:val="001F3429"/>
    <w:rsid w:val="0020333F"/>
    <w:rsid w:val="00206B1C"/>
    <w:rsid w:val="00216B47"/>
    <w:rsid w:val="00241C53"/>
    <w:rsid w:val="00262541"/>
    <w:rsid w:val="002803E8"/>
    <w:rsid w:val="00280CF1"/>
    <w:rsid w:val="00282240"/>
    <w:rsid w:val="00283B38"/>
    <w:rsid w:val="002871D3"/>
    <w:rsid w:val="00295302"/>
    <w:rsid w:val="002B6564"/>
    <w:rsid w:val="002D6C9B"/>
    <w:rsid w:val="002D7216"/>
    <w:rsid w:val="002E4A2C"/>
    <w:rsid w:val="002F09C7"/>
    <w:rsid w:val="002F1A92"/>
    <w:rsid w:val="00315451"/>
    <w:rsid w:val="00331DB8"/>
    <w:rsid w:val="00332E25"/>
    <w:rsid w:val="00343FB6"/>
    <w:rsid w:val="003449AB"/>
    <w:rsid w:val="00350783"/>
    <w:rsid w:val="003634BE"/>
    <w:rsid w:val="00372F30"/>
    <w:rsid w:val="003775F5"/>
    <w:rsid w:val="0038342E"/>
    <w:rsid w:val="00396EF8"/>
    <w:rsid w:val="003A1C1C"/>
    <w:rsid w:val="003A356E"/>
    <w:rsid w:val="003B0F99"/>
    <w:rsid w:val="003B40D5"/>
    <w:rsid w:val="003C0F6F"/>
    <w:rsid w:val="003D741F"/>
    <w:rsid w:val="003E0080"/>
    <w:rsid w:val="00414B27"/>
    <w:rsid w:val="00417350"/>
    <w:rsid w:val="00426F04"/>
    <w:rsid w:val="004415C2"/>
    <w:rsid w:val="0044421A"/>
    <w:rsid w:val="00471E85"/>
    <w:rsid w:val="00475B65"/>
    <w:rsid w:val="00490997"/>
    <w:rsid w:val="00492300"/>
    <w:rsid w:val="00494305"/>
    <w:rsid w:val="004B35B3"/>
    <w:rsid w:val="004C0D18"/>
    <w:rsid w:val="004C7A1A"/>
    <w:rsid w:val="004D58C5"/>
    <w:rsid w:val="004E0575"/>
    <w:rsid w:val="004F13C4"/>
    <w:rsid w:val="005026D0"/>
    <w:rsid w:val="0051079A"/>
    <w:rsid w:val="0051363B"/>
    <w:rsid w:val="0052469D"/>
    <w:rsid w:val="005256C0"/>
    <w:rsid w:val="00527BFE"/>
    <w:rsid w:val="00530B3C"/>
    <w:rsid w:val="00540D88"/>
    <w:rsid w:val="0055043C"/>
    <w:rsid w:val="00552141"/>
    <w:rsid w:val="00556380"/>
    <w:rsid w:val="005624AC"/>
    <w:rsid w:val="005837B0"/>
    <w:rsid w:val="0059246C"/>
    <w:rsid w:val="00597806"/>
    <w:rsid w:val="005A115A"/>
    <w:rsid w:val="005B4AA4"/>
    <w:rsid w:val="005C5DB2"/>
    <w:rsid w:val="005D1BD8"/>
    <w:rsid w:val="005D3CAA"/>
    <w:rsid w:val="005E6462"/>
    <w:rsid w:val="005F1A8F"/>
    <w:rsid w:val="006049FF"/>
    <w:rsid w:val="00605B41"/>
    <w:rsid w:val="0061338B"/>
    <w:rsid w:val="00620FEB"/>
    <w:rsid w:val="00623584"/>
    <w:rsid w:val="00633506"/>
    <w:rsid w:val="00667486"/>
    <w:rsid w:val="00671383"/>
    <w:rsid w:val="00680C6C"/>
    <w:rsid w:val="0068764B"/>
    <w:rsid w:val="00693990"/>
    <w:rsid w:val="00694564"/>
    <w:rsid w:val="006A2FEE"/>
    <w:rsid w:val="006A63D2"/>
    <w:rsid w:val="006B350F"/>
    <w:rsid w:val="006C285C"/>
    <w:rsid w:val="006D0FDB"/>
    <w:rsid w:val="006D2F9E"/>
    <w:rsid w:val="006D44A8"/>
    <w:rsid w:val="006D5DE5"/>
    <w:rsid w:val="006E0EE8"/>
    <w:rsid w:val="006F4C17"/>
    <w:rsid w:val="006F56D6"/>
    <w:rsid w:val="007037BF"/>
    <w:rsid w:val="00707EDD"/>
    <w:rsid w:val="007178D6"/>
    <w:rsid w:val="00723EF6"/>
    <w:rsid w:val="00725049"/>
    <w:rsid w:val="0074546A"/>
    <w:rsid w:val="00761DB6"/>
    <w:rsid w:val="0077004F"/>
    <w:rsid w:val="00771091"/>
    <w:rsid w:val="007768AC"/>
    <w:rsid w:val="0078205A"/>
    <w:rsid w:val="00797F9E"/>
    <w:rsid w:val="007C0698"/>
    <w:rsid w:val="007C28B8"/>
    <w:rsid w:val="007D0A56"/>
    <w:rsid w:val="007E2F6F"/>
    <w:rsid w:val="007F01BD"/>
    <w:rsid w:val="007F4C93"/>
    <w:rsid w:val="00800E58"/>
    <w:rsid w:val="00811361"/>
    <w:rsid w:val="00814459"/>
    <w:rsid w:val="008147A1"/>
    <w:rsid w:val="00844002"/>
    <w:rsid w:val="00850A5B"/>
    <w:rsid w:val="008571E3"/>
    <w:rsid w:val="0086099A"/>
    <w:rsid w:val="00861956"/>
    <w:rsid w:val="00865311"/>
    <w:rsid w:val="00872659"/>
    <w:rsid w:val="00877503"/>
    <w:rsid w:val="00880052"/>
    <w:rsid w:val="00891ACA"/>
    <w:rsid w:val="00894253"/>
    <w:rsid w:val="008A02CF"/>
    <w:rsid w:val="008A094A"/>
    <w:rsid w:val="008A1617"/>
    <w:rsid w:val="008A20FC"/>
    <w:rsid w:val="008C4B41"/>
    <w:rsid w:val="008E5B87"/>
    <w:rsid w:val="008F2EAB"/>
    <w:rsid w:val="0091248A"/>
    <w:rsid w:val="00920FA7"/>
    <w:rsid w:val="00940BD7"/>
    <w:rsid w:val="00945FA5"/>
    <w:rsid w:val="009534BF"/>
    <w:rsid w:val="00965010"/>
    <w:rsid w:val="00971A24"/>
    <w:rsid w:val="00972852"/>
    <w:rsid w:val="00973C1C"/>
    <w:rsid w:val="0097403C"/>
    <w:rsid w:val="00984FDB"/>
    <w:rsid w:val="009977F0"/>
    <w:rsid w:val="009A1B25"/>
    <w:rsid w:val="009A214C"/>
    <w:rsid w:val="009A4770"/>
    <w:rsid w:val="009B34A3"/>
    <w:rsid w:val="009B5F31"/>
    <w:rsid w:val="009C4A1C"/>
    <w:rsid w:val="009C6DE2"/>
    <w:rsid w:val="009E247A"/>
    <w:rsid w:val="009E3745"/>
    <w:rsid w:val="009E4EF4"/>
    <w:rsid w:val="009E58FD"/>
    <w:rsid w:val="009E6AAF"/>
    <w:rsid w:val="00A61A49"/>
    <w:rsid w:val="00A64A0F"/>
    <w:rsid w:val="00A7422B"/>
    <w:rsid w:val="00A83F1F"/>
    <w:rsid w:val="00A84734"/>
    <w:rsid w:val="00A90584"/>
    <w:rsid w:val="00AC1683"/>
    <w:rsid w:val="00AC7B86"/>
    <w:rsid w:val="00AD4BD1"/>
    <w:rsid w:val="00AE32D6"/>
    <w:rsid w:val="00AE4C64"/>
    <w:rsid w:val="00AF7717"/>
    <w:rsid w:val="00B0052A"/>
    <w:rsid w:val="00B011E4"/>
    <w:rsid w:val="00B142C3"/>
    <w:rsid w:val="00B22C32"/>
    <w:rsid w:val="00B25054"/>
    <w:rsid w:val="00B360A2"/>
    <w:rsid w:val="00B41CD6"/>
    <w:rsid w:val="00B42E35"/>
    <w:rsid w:val="00B457FB"/>
    <w:rsid w:val="00B63E26"/>
    <w:rsid w:val="00B72A27"/>
    <w:rsid w:val="00B87C4E"/>
    <w:rsid w:val="00BA162B"/>
    <w:rsid w:val="00BC3980"/>
    <w:rsid w:val="00BD0B19"/>
    <w:rsid w:val="00BE25A1"/>
    <w:rsid w:val="00BF3D30"/>
    <w:rsid w:val="00C04D5A"/>
    <w:rsid w:val="00C12117"/>
    <w:rsid w:val="00C277FD"/>
    <w:rsid w:val="00C374CB"/>
    <w:rsid w:val="00C5505B"/>
    <w:rsid w:val="00C56EA0"/>
    <w:rsid w:val="00C72BC5"/>
    <w:rsid w:val="00C75102"/>
    <w:rsid w:val="00C85659"/>
    <w:rsid w:val="00C85FED"/>
    <w:rsid w:val="00C90ABC"/>
    <w:rsid w:val="00C92039"/>
    <w:rsid w:val="00CB3607"/>
    <w:rsid w:val="00CD1AA9"/>
    <w:rsid w:val="00CD372B"/>
    <w:rsid w:val="00CE31E2"/>
    <w:rsid w:val="00CE49A1"/>
    <w:rsid w:val="00CF2574"/>
    <w:rsid w:val="00D1147A"/>
    <w:rsid w:val="00D21161"/>
    <w:rsid w:val="00D30793"/>
    <w:rsid w:val="00D30D01"/>
    <w:rsid w:val="00D32424"/>
    <w:rsid w:val="00D341F0"/>
    <w:rsid w:val="00D47F27"/>
    <w:rsid w:val="00D50A06"/>
    <w:rsid w:val="00D61125"/>
    <w:rsid w:val="00D7369D"/>
    <w:rsid w:val="00D75A28"/>
    <w:rsid w:val="00D80CFF"/>
    <w:rsid w:val="00D837A5"/>
    <w:rsid w:val="00D90C88"/>
    <w:rsid w:val="00D9476D"/>
    <w:rsid w:val="00D9514A"/>
    <w:rsid w:val="00DA2810"/>
    <w:rsid w:val="00DB52F0"/>
    <w:rsid w:val="00DC18E5"/>
    <w:rsid w:val="00DC677E"/>
    <w:rsid w:val="00DD68CB"/>
    <w:rsid w:val="00DE0642"/>
    <w:rsid w:val="00DF54C0"/>
    <w:rsid w:val="00E01F6D"/>
    <w:rsid w:val="00E2259E"/>
    <w:rsid w:val="00E25E99"/>
    <w:rsid w:val="00E3188E"/>
    <w:rsid w:val="00E34ABF"/>
    <w:rsid w:val="00E47AC3"/>
    <w:rsid w:val="00E86984"/>
    <w:rsid w:val="00E931D3"/>
    <w:rsid w:val="00EC3BFA"/>
    <w:rsid w:val="00ED5E7B"/>
    <w:rsid w:val="00EE2FC4"/>
    <w:rsid w:val="00EE35AD"/>
    <w:rsid w:val="00EE4C20"/>
    <w:rsid w:val="00EE57ED"/>
    <w:rsid w:val="00EE7107"/>
    <w:rsid w:val="00EF2BD5"/>
    <w:rsid w:val="00F00D3B"/>
    <w:rsid w:val="00F16C2D"/>
    <w:rsid w:val="00F21313"/>
    <w:rsid w:val="00F2656C"/>
    <w:rsid w:val="00F30E58"/>
    <w:rsid w:val="00F32121"/>
    <w:rsid w:val="00F32794"/>
    <w:rsid w:val="00F40D7D"/>
    <w:rsid w:val="00F53B95"/>
    <w:rsid w:val="00F557AC"/>
    <w:rsid w:val="00F6148B"/>
    <w:rsid w:val="00F6743D"/>
    <w:rsid w:val="00F7049B"/>
    <w:rsid w:val="00F70E0D"/>
    <w:rsid w:val="00F95330"/>
    <w:rsid w:val="00F97DA6"/>
    <w:rsid w:val="00FA77E9"/>
    <w:rsid w:val="00FB3624"/>
    <w:rsid w:val="00FC0779"/>
    <w:rsid w:val="00FD6CBE"/>
    <w:rsid w:val="00FD7B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426F04"/>
    <w:pPr>
      <w:keepNext/>
      <w:spacing w:after="0" w:line="240" w:lineRule="auto"/>
      <w:outlineLvl w:val="1"/>
    </w:pPr>
    <w:rPr>
      <w:rFonts w:ascii="AvantGarde Bk BT" w:eastAsia="Times New Roman" w:hAnsi="AvantGarde Bk BT" w:cs="Times New Roman"/>
      <w:b/>
      <w:spacing w:val="20"/>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73A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73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A0C"/>
    <w:rPr>
      <w:rFonts w:ascii="Tahoma" w:hAnsi="Tahoma" w:cs="Tahoma"/>
      <w:sz w:val="16"/>
      <w:szCs w:val="16"/>
    </w:rPr>
  </w:style>
  <w:style w:type="character" w:customStyle="1" w:styleId="Heading2Char">
    <w:name w:val="Heading 2 Char"/>
    <w:basedOn w:val="DefaultParagraphFont"/>
    <w:link w:val="Heading2"/>
    <w:rsid w:val="00426F04"/>
    <w:rPr>
      <w:rFonts w:ascii="AvantGarde Bk BT" w:eastAsia="Times New Roman" w:hAnsi="AvantGarde Bk BT" w:cs="Times New Roman"/>
      <w:b/>
      <w:spacing w:val="20"/>
      <w:sz w:val="36"/>
      <w:szCs w:val="20"/>
    </w:rPr>
  </w:style>
  <w:style w:type="paragraph" w:styleId="Header">
    <w:name w:val="header"/>
    <w:basedOn w:val="Normal"/>
    <w:link w:val="HeaderChar"/>
    <w:uiPriority w:val="99"/>
    <w:unhideWhenUsed/>
    <w:rsid w:val="00CF25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574"/>
  </w:style>
  <w:style w:type="paragraph" w:styleId="Footer">
    <w:name w:val="footer"/>
    <w:basedOn w:val="Normal"/>
    <w:link w:val="FooterChar"/>
    <w:uiPriority w:val="99"/>
    <w:unhideWhenUsed/>
    <w:rsid w:val="00CF25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574"/>
  </w:style>
  <w:style w:type="paragraph" w:styleId="ListParagraph">
    <w:name w:val="List Paragraph"/>
    <w:basedOn w:val="Normal"/>
    <w:uiPriority w:val="34"/>
    <w:qFormat/>
    <w:rsid w:val="00F557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426F04"/>
    <w:pPr>
      <w:keepNext/>
      <w:spacing w:after="0" w:line="240" w:lineRule="auto"/>
      <w:outlineLvl w:val="1"/>
    </w:pPr>
    <w:rPr>
      <w:rFonts w:ascii="AvantGarde Bk BT" w:eastAsia="Times New Roman" w:hAnsi="AvantGarde Bk BT" w:cs="Times New Roman"/>
      <w:b/>
      <w:spacing w:val="20"/>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73A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73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A0C"/>
    <w:rPr>
      <w:rFonts w:ascii="Tahoma" w:hAnsi="Tahoma" w:cs="Tahoma"/>
      <w:sz w:val="16"/>
      <w:szCs w:val="16"/>
    </w:rPr>
  </w:style>
  <w:style w:type="character" w:customStyle="1" w:styleId="Heading2Char">
    <w:name w:val="Heading 2 Char"/>
    <w:basedOn w:val="DefaultParagraphFont"/>
    <w:link w:val="Heading2"/>
    <w:rsid w:val="00426F04"/>
    <w:rPr>
      <w:rFonts w:ascii="AvantGarde Bk BT" w:eastAsia="Times New Roman" w:hAnsi="AvantGarde Bk BT" w:cs="Times New Roman"/>
      <w:b/>
      <w:spacing w:val="20"/>
      <w:sz w:val="36"/>
      <w:szCs w:val="20"/>
    </w:rPr>
  </w:style>
  <w:style w:type="paragraph" w:styleId="Header">
    <w:name w:val="header"/>
    <w:basedOn w:val="Normal"/>
    <w:link w:val="HeaderChar"/>
    <w:uiPriority w:val="99"/>
    <w:unhideWhenUsed/>
    <w:rsid w:val="00CF25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574"/>
  </w:style>
  <w:style w:type="paragraph" w:styleId="Footer">
    <w:name w:val="footer"/>
    <w:basedOn w:val="Normal"/>
    <w:link w:val="FooterChar"/>
    <w:uiPriority w:val="99"/>
    <w:unhideWhenUsed/>
    <w:rsid w:val="00CF25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574"/>
  </w:style>
  <w:style w:type="paragraph" w:styleId="ListParagraph">
    <w:name w:val="List Paragraph"/>
    <w:basedOn w:val="Normal"/>
    <w:uiPriority w:val="34"/>
    <w:qFormat/>
    <w:rsid w:val="00F557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CD172-B900-484C-8F04-1483A55A5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3469</Words>
  <Characters>19774</Characters>
  <Application>Microsoft Office Word</Application>
  <DocSecurity>4</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Darwen Vale School</Company>
  <LinksUpToDate>false</LinksUpToDate>
  <CharactersWithSpaces>23197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cbarker</dc:creator>
  <cp:lastModifiedBy>J Judson PHS</cp:lastModifiedBy>
  <cp:revision>2</cp:revision>
  <cp:lastPrinted>2013-04-29T21:26:00Z</cp:lastPrinted>
  <dcterms:created xsi:type="dcterms:W3CDTF">2015-03-27T08:19:00Z</dcterms:created>
  <dcterms:modified xsi:type="dcterms:W3CDTF">2015-03-27T08:19:00Z</dcterms:modified>
</cp:coreProperties>
</file>